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8E534" w14:textId="77777777" w:rsidR="00666F85" w:rsidRPr="00331C42" w:rsidRDefault="00666F85" w:rsidP="00666F85">
      <w:pPr>
        <w:pBdr>
          <w:top w:val="nil"/>
          <w:left w:val="nil"/>
          <w:bottom w:val="nil"/>
          <w:right w:val="nil"/>
          <w:between w:val="nil"/>
        </w:pBdr>
        <w:tabs>
          <w:tab w:val="center" w:pos="4153"/>
          <w:tab w:val="right" w:pos="8306"/>
        </w:tabs>
        <w:rPr>
          <w:rFonts w:ascii="Century Gothic" w:eastAsia="Calibri" w:hAnsi="Century Gothic" w:cs="Calibri"/>
          <w:b/>
          <w:color w:val="000000"/>
          <w:sz w:val="22"/>
          <w:szCs w:val="22"/>
        </w:rPr>
      </w:pPr>
      <w:r w:rsidRPr="00331C42">
        <w:rPr>
          <w:rFonts w:ascii="Century Gothic" w:eastAsia="Times New Roman" w:hAnsi="Century Gothic"/>
          <w:color w:val="222222"/>
          <w:sz w:val="22"/>
          <w:szCs w:val="22"/>
        </w:rPr>
        <w:br/>
      </w:r>
    </w:p>
    <w:p w14:paraId="383DB523" w14:textId="77777777" w:rsidR="00666F85" w:rsidRPr="00331C42" w:rsidRDefault="00666F85" w:rsidP="00666F85">
      <w:pPr>
        <w:pBdr>
          <w:top w:val="nil"/>
          <w:left w:val="nil"/>
          <w:bottom w:val="nil"/>
          <w:right w:val="nil"/>
          <w:between w:val="nil"/>
        </w:pBdr>
        <w:tabs>
          <w:tab w:val="center" w:pos="4153"/>
          <w:tab w:val="right" w:pos="8306"/>
        </w:tabs>
        <w:rPr>
          <w:rFonts w:ascii="Century Gothic" w:eastAsia="Calibri" w:hAnsi="Century Gothic" w:cs="Calibri"/>
          <w:b/>
          <w:color w:val="000000"/>
          <w:sz w:val="22"/>
          <w:szCs w:val="22"/>
        </w:rPr>
      </w:pPr>
    </w:p>
    <w:p w14:paraId="325AD0DD" w14:textId="77777777" w:rsidR="00666F85" w:rsidRPr="00331C42" w:rsidRDefault="00666F85" w:rsidP="00666F85">
      <w:pPr>
        <w:pBdr>
          <w:top w:val="nil"/>
          <w:left w:val="nil"/>
          <w:bottom w:val="nil"/>
          <w:right w:val="nil"/>
          <w:between w:val="nil"/>
        </w:pBdr>
        <w:tabs>
          <w:tab w:val="center" w:pos="4153"/>
          <w:tab w:val="right" w:pos="8306"/>
        </w:tabs>
        <w:rPr>
          <w:rFonts w:ascii="Century Gothic" w:eastAsia="Calibri" w:hAnsi="Century Gothic" w:cs="Calibri"/>
          <w:b/>
          <w:color w:val="000000"/>
          <w:sz w:val="22"/>
          <w:szCs w:val="22"/>
        </w:rPr>
      </w:pPr>
    </w:p>
    <w:p w14:paraId="456013DA" w14:textId="0A776F2C" w:rsidR="00666F85" w:rsidRPr="00331C42" w:rsidRDefault="00E30E0A" w:rsidP="00666F85">
      <w:pPr>
        <w:pBdr>
          <w:top w:val="nil"/>
          <w:left w:val="nil"/>
          <w:bottom w:val="nil"/>
          <w:right w:val="nil"/>
          <w:between w:val="nil"/>
        </w:pBdr>
        <w:tabs>
          <w:tab w:val="center" w:pos="4153"/>
          <w:tab w:val="right" w:pos="8306"/>
        </w:tabs>
        <w:rPr>
          <w:rFonts w:ascii="Century Gothic" w:eastAsia="Calibri" w:hAnsi="Century Gothic" w:cs="Calibri"/>
          <w:b/>
          <w:sz w:val="22"/>
          <w:szCs w:val="22"/>
        </w:rPr>
      </w:pPr>
      <w:r w:rsidRPr="00331C42">
        <w:rPr>
          <w:rFonts w:ascii="Century Gothic" w:eastAsia="Calibri" w:hAnsi="Century Gothic" w:cs="Calibri"/>
          <w:b/>
          <w:noProof/>
          <w:sz w:val="22"/>
          <w:szCs w:val="22"/>
          <w:highlight w:val="white"/>
          <w:lang w:val="en-US"/>
        </w:rPr>
        <w:drawing>
          <wp:inline distT="0" distB="0" distL="0" distR="0" wp14:anchorId="0C3E25A1" wp14:editId="473648C9">
            <wp:extent cx="1520825" cy="161972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8060"/>
                    <a:stretch>
                      <a:fillRect/>
                    </a:stretch>
                  </pic:blipFill>
                  <pic:spPr>
                    <a:xfrm>
                      <a:off x="0" y="0"/>
                      <a:ext cx="1520825" cy="1619720"/>
                    </a:xfrm>
                    <a:prstGeom prst="rect">
                      <a:avLst/>
                    </a:prstGeom>
                    <a:ln/>
                  </pic:spPr>
                </pic:pic>
              </a:graphicData>
            </a:graphic>
          </wp:inline>
        </w:drawing>
      </w:r>
    </w:p>
    <w:p w14:paraId="11E676D4" w14:textId="6B6C197F" w:rsidR="00666F85" w:rsidRPr="00331C42" w:rsidRDefault="00666F85" w:rsidP="00666F85">
      <w:pPr>
        <w:rPr>
          <w:rFonts w:ascii="Century Gothic" w:hAnsi="Century Gothic"/>
          <w:sz w:val="22"/>
          <w:szCs w:val="22"/>
        </w:rPr>
      </w:pPr>
      <w:r w:rsidRPr="00331C42">
        <w:rPr>
          <w:rFonts w:ascii="Century Gothic" w:hAnsi="Century Gothic"/>
          <w:sz w:val="22"/>
          <w:szCs w:val="22"/>
        </w:rPr>
        <w:fldChar w:fldCharType="begin"/>
      </w:r>
      <w:r w:rsidRPr="00331C42">
        <w:rPr>
          <w:rFonts w:ascii="Century Gothic" w:hAnsi="Century Gothic"/>
          <w:sz w:val="22"/>
          <w:szCs w:val="22"/>
        </w:rPr>
        <w:instrText xml:space="preserve"> TIME \@ "d MMMM yyyy" </w:instrText>
      </w:r>
      <w:r w:rsidRPr="00331C42">
        <w:rPr>
          <w:rFonts w:ascii="Century Gothic" w:hAnsi="Century Gothic"/>
          <w:sz w:val="22"/>
          <w:szCs w:val="22"/>
        </w:rPr>
        <w:fldChar w:fldCharType="separate"/>
      </w:r>
      <w:r w:rsidR="00044B53">
        <w:rPr>
          <w:rFonts w:ascii="Century Gothic" w:hAnsi="Century Gothic"/>
          <w:noProof/>
          <w:sz w:val="22"/>
          <w:szCs w:val="22"/>
        </w:rPr>
        <w:t>22 September 2021</w:t>
      </w:r>
      <w:r w:rsidRPr="00331C42">
        <w:rPr>
          <w:rFonts w:ascii="Century Gothic" w:hAnsi="Century Gothic"/>
          <w:sz w:val="22"/>
          <w:szCs w:val="22"/>
        </w:rPr>
        <w:fldChar w:fldCharType="end"/>
      </w:r>
    </w:p>
    <w:p w14:paraId="51695451" w14:textId="77777777" w:rsidR="00666F85" w:rsidRPr="00331C42" w:rsidRDefault="00666F85" w:rsidP="00666F85">
      <w:pPr>
        <w:rPr>
          <w:rFonts w:ascii="Century Gothic" w:hAnsi="Century Gothic"/>
          <w:sz w:val="22"/>
          <w:szCs w:val="22"/>
        </w:rPr>
      </w:pPr>
    </w:p>
    <w:p w14:paraId="50D49532" w14:textId="77777777" w:rsidR="00666F85" w:rsidRPr="00331C42" w:rsidRDefault="00666F85" w:rsidP="00666F85">
      <w:pPr>
        <w:spacing w:after="120"/>
        <w:rPr>
          <w:rFonts w:ascii="Century Gothic" w:hAnsi="Century Gothic"/>
          <w:sz w:val="22"/>
          <w:szCs w:val="22"/>
        </w:rPr>
      </w:pPr>
      <w:r w:rsidRPr="00331C42">
        <w:rPr>
          <w:rFonts w:ascii="Century Gothic" w:hAnsi="Century Gothic"/>
          <w:sz w:val="22"/>
          <w:szCs w:val="22"/>
        </w:rPr>
        <w:t>Dear Applicant,</w:t>
      </w:r>
    </w:p>
    <w:p w14:paraId="4EBA8A30" w14:textId="72898BC8" w:rsidR="00190C88" w:rsidRPr="00331C42" w:rsidRDefault="00190C88" w:rsidP="00190C88">
      <w:pPr>
        <w:rPr>
          <w:rFonts w:ascii="Century Gothic" w:eastAsia="Times New Roman" w:hAnsi="Century Gothic"/>
          <w:b/>
          <w:sz w:val="22"/>
          <w:szCs w:val="22"/>
          <w:u w:val="single"/>
        </w:rPr>
      </w:pPr>
      <w:r w:rsidRPr="00331C42">
        <w:rPr>
          <w:rFonts w:ascii="Century Gothic" w:eastAsia="Times New Roman" w:hAnsi="Century Gothic"/>
          <w:b/>
          <w:sz w:val="22"/>
          <w:szCs w:val="22"/>
          <w:u w:val="single"/>
        </w:rPr>
        <w:t>Brighton People’s Theatre</w:t>
      </w:r>
    </w:p>
    <w:p w14:paraId="65543CA3" w14:textId="7903E06C" w:rsidR="00190C88" w:rsidRPr="00331C42" w:rsidRDefault="00044B53" w:rsidP="00190C88">
      <w:pPr>
        <w:rPr>
          <w:rFonts w:ascii="Century Gothic" w:eastAsia="Times New Roman" w:hAnsi="Century Gothic"/>
          <w:b/>
          <w:sz w:val="22"/>
          <w:szCs w:val="22"/>
          <w:u w:val="single"/>
        </w:rPr>
      </w:pPr>
      <w:r>
        <w:rPr>
          <w:rFonts w:ascii="Century Gothic" w:eastAsia="Times New Roman" w:hAnsi="Century Gothic"/>
          <w:b/>
          <w:sz w:val="22"/>
          <w:szCs w:val="22"/>
          <w:u w:val="single"/>
        </w:rPr>
        <w:t>Trustee Recruitment Pack,</w:t>
      </w:r>
      <w:r w:rsidR="00190C88" w:rsidRPr="00331C42">
        <w:rPr>
          <w:rFonts w:ascii="Century Gothic" w:eastAsia="Times New Roman" w:hAnsi="Century Gothic"/>
          <w:b/>
          <w:sz w:val="22"/>
          <w:szCs w:val="22"/>
          <w:u w:val="single"/>
        </w:rPr>
        <w:t xml:space="preserve"> 2021</w:t>
      </w:r>
    </w:p>
    <w:p w14:paraId="6BA713F3" w14:textId="77777777" w:rsidR="00190C88" w:rsidRPr="00331C42" w:rsidRDefault="00190C88" w:rsidP="00190C88">
      <w:pPr>
        <w:rPr>
          <w:rFonts w:ascii="Century Gothic" w:eastAsia="Times New Roman" w:hAnsi="Century Gothic"/>
          <w:sz w:val="22"/>
          <w:szCs w:val="22"/>
        </w:rPr>
      </w:pPr>
    </w:p>
    <w:p w14:paraId="03B55036" w14:textId="6E2319CD" w:rsidR="00190C88" w:rsidRPr="00331C42" w:rsidRDefault="00190C88" w:rsidP="00190C88">
      <w:pPr>
        <w:rPr>
          <w:rFonts w:ascii="Century Gothic" w:eastAsia="Times New Roman" w:hAnsi="Century Gothic"/>
          <w:sz w:val="22"/>
          <w:szCs w:val="22"/>
        </w:rPr>
      </w:pPr>
      <w:r w:rsidRPr="00331C42">
        <w:rPr>
          <w:rFonts w:ascii="Century Gothic" w:eastAsia="Times New Roman" w:hAnsi="Century Gothic"/>
          <w:sz w:val="22"/>
          <w:szCs w:val="22"/>
        </w:rPr>
        <w:t>Brighton People’s Theatre is aiming to recruit up to four new Trustees, to join the Board of Directors.</w:t>
      </w:r>
    </w:p>
    <w:p w14:paraId="5DD2CFB4" w14:textId="77777777" w:rsidR="00190C88" w:rsidRPr="00331C42" w:rsidRDefault="00190C88" w:rsidP="00190C88">
      <w:pPr>
        <w:rPr>
          <w:rFonts w:ascii="Century Gothic" w:eastAsia="Times New Roman" w:hAnsi="Century Gothic"/>
          <w:sz w:val="22"/>
          <w:szCs w:val="22"/>
        </w:rPr>
      </w:pPr>
    </w:p>
    <w:p w14:paraId="25EEA453" w14:textId="6FFE1B79" w:rsidR="00190C88" w:rsidRPr="00331C42" w:rsidRDefault="00190C88" w:rsidP="00190C88">
      <w:pPr>
        <w:rPr>
          <w:rFonts w:ascii="Century Gothic" w:eastAsia="Times New Roman" w:hAnsi="Century Gothic"/>
          <w:sz w:val="22"/>
          <w:szCs w:val="22"/>
        </w:rPr>
      </w:pPr>
      <w:r w:rsidRPr="00331C42">
        <w:rPr>
          <w:rFonts w:ascii="Century Gothic" w:eastAsia="Times New Roman" w:hAnsi="Century Gothic"/>
          <w:sz w:val="22"/>
          <w:szCs w:val="22"/>
        </w:rPr>
        <w:t>Brighton People’s Theatre Board plays a central role in the life of the company and is responsible for ensuring excellence governance, guarding the values and purpose of the organisation. Members of the Board are committed to the work of the organisation and enabling change in the way theatre is made and accessed in the UK today.   Board Members will be committed to Brighton People’s Theatre being an equal, diverse and inclusive organisation, and this will be reflected in the make up of the Board and how we work.</w:t>
      </w:r>
    </w:p>
    <w:p w14:paraId="4F22D513" w14:textId="77777777" w:rsidR="00190C88" w:rsidRPr="00331C42" w:rsidRDefault="00190C88" w:rsidP="00190C88">
      <w:pPr>
        <w:rPr>
          <w:rFonts w:ascii="Century Gothic" w:eastAsia="Times New Roman" w:hAnsi="Century Gothic"/>
          <w:sz w:val="22"/>
          <w:szCs w:val="22"/>
        </w:rPr>
      </w:pPr>
    </w:p>
    <w:p w14:paraId="697DC0E5" w14:textId="7B4AAFD0" w:rsidR="000A0FF2" w:rsidRPr="00331C42" w:rsidRDefault="00190C88" w:rsidP="000A0FF2">
      <w:pPr>
        <w:rPr>
          <w:rFonts w:ascii="Century Gothic" w:eastAsia="Times New Roman" w:hAnsi="Century Gothic"/>
          <w:sz w:val="22"/>
          <w:szCs w:val="22"/>
        </w:rPr>
      </w:pPr>
      <w:r w:rsidRPr="00331C42">
        <w:rPr>
          <w:rFonts w:ascii="Century Gothic" w:eastAsia="Times New Roman" w:hAnsi="Century Gothic"/>
          <w:sz w:val="22"/>
          <w:szCs w:val="22"/>
        </w:rPr>
        <w:t>This is an extraordinary time to be an arts organisation, as we navigate the changing conditions of operating in a pandemic.  Brighton People’s Theatre has continued to provide services to our members throughout the pandemic, and we are expanding our reach this September</w:t>
      </w:r>
      <w:r w:rsidR="000A0FF2" w:rsidRPr="00331C42">
        <w:rPr>
          <w:rFonts w:ascii="Century Gothic" w:eastAsia="Times New Roman" w:hAnsi="Century Gothic"/>
          <w:sz w:val="22"/>
          <w:szCs w:val="22"/>
        </w:rPr>
        <w:t xml:space="preserve"> as we roll out workshops in priority areas across</w:t>
      </w:r>
      <w:r w:rsidRPr="00331C42">
        <w:rPr>
          <w:rFonts w:ascii="Century Gothic" w:eastAsia="Times New Roman" w:hAnsi="Century Gothic"/>
          <w:sz w:val="22"/>
          <w:szCs w:val="22"/>
        </w:rPr>
        <w:t xml:space="preserve"> Brighton &amp; Hove.  We </w:t>
      </w:r>
      <w:r w:rsidR="000A0FF2" w:rsidRPr="00331C42">
        <w:rPr>
          <w:rFonts w:ascii="Century Gothic" w:eastAsia="Times New Roman" w:hAnsi="Century Gothic"/>
          <w:sz w:val="22"/>
          <w:szCs w:val="22"/>
        </w:rPr>
        <w:t>n</w:t>
      </w:r>
      <w:r w:rsidR="00A64F2F" w:rsidRPr="00331C42">
        <w:rPr>
          <w:rFonts w:ascii="Century Gothic" w:eastAsia="Times New Roman" w:hAnsi="Century Gothic"/>
          <w:sz w:val="22"/>
          <w:szCs w:val="22"/>
        </w:rPr>
        <w:t xml:space="preserve">eed to review our future plans </w:t>
      </w:r>
      <w:r w:rsidR="000A0FF2" w:rsidRPr="00331C42">
        <w:rPr>
          <w:rFonts w:ascii="Century Gothic" w:eastAsia="Times New Roman" w:hAnsi="Century Gothic"/>
          <w:sz w:val="22"/>
          <w:szCs w:val="22"/>
        </w:rPr>
        <w:t>on how best we can increase our impact and ensure our artistic activity and financial model align.</w:t>
      </w:r>
    </w:p>
    <w:p w14:paraId="483B3E3C" w14:textId="77777777" w:rsidR="00190C88" w:rsidRPr="00331C42" w:rsidRDefault="00190C88" w:rsidP="00190C88">
      <w:pPr>
        <w:rPr>
          <w:rFonts w:ascii="Century Gothic" w:eastAsia="Times New Roman" w:hAnsi="Century Gothic"/>
          <w:sz w:val="22"/>
          <w:szCs w:val="22"/>
        </w:rPr>
      </w:pPr>
    </w:p>
    <w:p w14:paraId="09E02651" w14:textId="5F2DDF7A" w:rsidR="00190C88" w:rsidRPr="00331C42" w:rsidRDefault="000A0FF2" w:rsidP="00190C88">
      <w:pPr>
        <w:rPr>
          <w:rFonts w:ascii="Century Gothic" w:eastAsia="Times New Roman" w:hAnsi="Century Gothic"/>
          <w:sz w:val="22"/>
          <w:szCs w:val="22"/>
        </w:rPr>
      </w:pPr>
      <w:r w:rsidRPr="00331C42">
        <w:rPr>
          <w:rFonts w:ascii="Century Gothic" w:eastAsia="Times New Roman" w:hAnsi="Century Gothic"/>
          <w:sz w:val="22"/>
          <w:szCs w:val="22"/>
        </w:rPr>
        <w:t>We believe that Brighton People’s Theatre has an important role to play in recov</w:t>
      </w:r>
      <w:r w:rsidR="00A64F2F" w:rsidRPr="00331C42">
        <w:rPr>
          <w:rFonts w:ascii="Century Gothic" w:eastAsia="Times New Roman" w:hAnsi="Century Gothic"/>
          <w:sz w:val="22"/>
          <w:szCs w:val="22"/>
        </w:rPr>
        <w:t>ery from providing opportunities</w:t>
      </w:r>
      <w:r w:rsidRPr="00331C42">
        <w:rPr>
          <w:rFonts w:ascii="Century Gothic" w:eastAsia="Times New Roman" w:hAnsi="Century Gothic"/>
          <w:sz w:val="22"/>
          <w:szCs w:val="22"/>
        </w:rPr>
        <w:t xml:space="preserve"> within the communities we work with </w:t>
      </w:r>
      <w:r w:rsidR="00A64F2F" w:rsidRPr="00331C42">
        <w:rPr>
          <w:rFonts w:ascii="Century Gothic" w:eastAsia="Times New Roman" w:hAnsi="Century Gothic"/>
          <w:sz w:val="22"/>
          <w:szCs w:val="22"/>
        </w:rPr>
        <w:t xml:space="preserve">to advocating for the importance of co-creation in </w:t>
      </w:r>
      <w:r w:rsidR="00AD3B4B" w:rsidRPr="00331C42">
        <w:rPr>
          <w:rFonts w:ascii="Century Gothic" w:eastAsia="Times New Roman" w:hAnsi="Century Gothic"/>
          <w:sz w:val="22"/>
          <w:szCs w:val="22"/>
        </w:rPr>
        <w:t>theatre.  Leading by example, we want to ensure that the communities we work with not only have their stories represented on stage but there is more diverse representation in the arts and in our company.</w:t>
      </w:r>
    </w:p>
    <w:p w14:paraId="3A6B9EF8" w14:textId="77777777" w:rsidR="00190C88" w:rsidRPr="00331C42" w:rsidRDefault="00190C88" w:rsidP="00190C88">
      <w:pPr>
        <w:rPr>
          <w:rFonts w:ascii="Century Gothic" w:eastAsia="Times New Roman" w:hAnsi="Century Gothic"/>
          <w:sz w:val="22"/>
          <w:szCs w:val="22"/>
        </w:rPr>
      </w:pPr>
    </w:p>
    <w:p w14:paraId="4DBE50E8" w14:textId="34F17C9C" w:rsidR="00190C88" w:rsidRPr="00331C42" w:rsidRDefault="00AD3B4B" w:rsidP="00190C88">
      <w:pPr>
        <w:rPr>
          <w:rFonts w:ascii="Century Gothic" w:eastAsia="Times New Roman" w:hAnsi="Century Gothic" w:cs="Lucida Grande"/>
          <w:color w:val="000000"/>
          <w:sz w:val="22"/>
          <w:szCs w:val="22"/>
          <w:lang w:eastAsia="en-GB"/>
        </w:rPr>
      </w:pPr>
      <w:r w:rsidRPr="00331C42">
        <w:rPr>
          <w:rFonts w:ascii="Century Gothic" w:eastAsia="Times New Roman" w:hAnsi="Century Gothic" w:cs="Lucida Grande"/>
          <w:color w:val="000000"/>
          <w:sz w:val="22"/>
          <w:szCs w:val="22"/>
          <w:lang w:eastAsia="en-GB"/>
        </w:rPr>
        <w:t>Brighton People’s Theatre is currently undertaking a conversion from a Community Interest Company (CIC) to a Community Interest Organisation (CIO) and is awaiting Charity Registration.</w:t>
      </w:r>
      <w:r w:rsidR="00F15EE9">
        <w:rPr>
          <w:rFonts w:ascii="Century Gothic" w:eastAsia="Times New Roman" w:hAnsi="Century Gothic" w:cs="Lucida Grande"/>
          <w:color w:val="000000"/>
          <w:sz w:val="22"/>
          <w:szCs w:val="22"/>
          <w:lang w:eastAsia="en-GB"/>
        </w:rPr>
        <w:t xml:space="preserve">  We expect this to be in place </w:t>
      </w:r>
      <w:r w:rsidR="00F15EE9">
        <w:rPr>
          <w:rFonts w:ascii="Century Gothic" w:eastAsia="Times New Roman" w:hAnsi="Century Gothic" w:cs="Lucida Grande"/>
          <w:color w:val="000000"/>
          <w:sz w:val="22"/>
          <w:szCs w:val="22"/>
          <w:lang w:eastAsia="en-GB"/>
        </w:rPr>
        <w:lastRenderedPageBreak/>
        <w:t>before new Trustees come on board.</w:t>
      </w:r>
      <w:r w:rsidRPr="00331C42">
        <w:rPr>
          <w:rFonts w:ascii="Century Gothic" w:eastAsia="Times New Roman" w:hAnsi="Century Gothic" w:cs="Lucida Grande"/>
          <w:color w:val="000000"/>
          <w:sz w:val="22"/>
          <w:szCs w:val="22"/>
          <w:lang w:eastAsia="en-GB"/>
        </w:rPr>
        <w:t xml:space="preserve"> </w:t>
      </w:r>
      <w:r w:rsidR="00190C88" w:rsidRPr="00331C42">
        <w:rPr>
          <w:rFonts w:ascii="Century Gothic" w:eastAsia="Times New Roman" w:hAnsi="Century Gothic" w:cs="Lucida Grande"/>
          <w:color w:val="000000"/>
          <w:sz w:val="22"/>
          <w:szCs w:val="22"/>
          <w:lang w:eastAsia="en-GB"/>
        </w:rPr>
        <w:t xml:space="preserve"> </w:t>
      </w:r>
      <w:r w:rsidRPr="00331C42">
        <w:rPr>
          <w:rFonts w:ascii="Century Gothic" w:eastAsia="Times New Roman" w:hAnsi="Century Gothic" w:cs="Lucida Grande"/>
          <w:color w:val="000000"/>
          <w:sz w:val="22"/>
          <w:szCs w:val="22"/>
          <w:lang w:eastAsia="en-GB"/>
        </w:rPr>
        <w:t>Our non-executive Board is</w:t>
      </w:r>
      <w:r w:rsidR="00190C88" w:rsidRPr="00331C42">
        <w:rPr>
          <w:rFonts w:ascii="Century Gothic" w:eastAsia="Times New Roman" w:hAnsi="Century Gothic" w:cs="Lucida Grande"/>
          <w:color w:val="000000"/>
          <w:sz w:val="22"/>
          <w:szCs w:val="22"/>
          <w:lang w:eastAsia="en-GB"/>
        </w:rPr>
        <w:t xml:space="preserve"> responsible for:</w:t>
      </w:r>
    </w:p>
    <w:p w14:paraId="1932B2B2" w14:textId="77777777" w:rsidR="00190C88" w:rsidRPr="00331C42" w:rsidRDefault="00190C88" w:rsidP="00190C88">
      <w:pPr>
        <w:rPr>
          <w:rFonts w:ascii="Century Gothic" w:eastAsia="Times New Roman" w:hAnsi="Century Gothic" w:cs="Lucida Grande"/>
          <w:sz w:val="22"/>
          <w:szCs w:val="22"/>
          <w:lang w:eastAsia="en-GB"/>
        </w:rPr>
      </w:pPr>
    </w:p>
    <w:p w14:paraId="48FE050B" w14:textId="77777777" w:rsidR="00190C88" w:rsidRPr="00331C42" w:rsidRDefault="00190C88" w:rsidP="00190C88">
      <w:pPr>
        <w:numPr>
          <w:ilvl w:val="0"/>
          <w:numId w:val="15"/>
        </w:numPr>
        <w:textAlignment w:val="baseline"/>
        <w:rPr>
          <w:rFonts w:ascii="Century Gothic" w:eastAsia="Times New Roman" w:hAnsi="Century Gothic" w:cs="Lucida Grande"/>
          <w:color w:val="000000"/>
          <w:sz w:val="22"/>
          <w:szCs w:val="22"/>
          <w:lang w:eastAsia="en-GB"/>
        </w:rPr>
      </w:pPr>
      <w:proofErr w:type="gramStart"/>
      <w:r w:rsidRPr="00331C42">
        <w:rPr>
          <w:rFonts w:ascii="Century Gothic" w:eastAsia="Times New Roman" w:hAnsi="Century Gothic" w:cs="Lucida Grande"/>
          <w:color w:val="000000"/>
          <w:sz w:val="22"/>
          <w:szCs w:val="22"/>
          <w:lang w:eastAsia="en-GB"/>
        </w:rPr>
        <w:t>setting</w:t>
      </w:r>
      <w:proofErr w:type="gramEnd"/>
      <w:r w:rsidRPr="00331C42">
        <w:rPr>
          <w:rFonts w:ascii="Century Gothic" w:eastAsia="Times New Roman" w:hAnsi="Century Gothic" w:cs="Lucida Grande"/>
          <w:color w:val="000000"/>
          <w:sz w:val="22"/>
          <w:szCs w:val="22"/>
          <w:lang w:eastAsia="en-GB"/>
        </w:rPr>
        <w:t xml:space="preserve"> policy</w:t>
      </w:r>
    </w:p>
    <w:p w14:paraId="5414618B" w14:textId="77777777" w:rsidR="00190C88" w:rsidRPr="00331C42" w:rsidRDefault="00190C88" w:rsidP="00190C88">
      <w:pPr>
        <w:numPr>
          <w:ilvl w:val="0"/>
          <w:numId w:val="15"/>
        </w:numPr>
        <w:textAlignment w:val="baseline"/>
        <w:rPr>
          <w:rFonts w:ascii="Century Gothic" w:eastAsia="Times New Roman" w:hAnsi="Century Gothic" w:cs="Lucida Grande"/>
          <w:color w:val="000000"/>
          <w:sz w:val="22"/>
          <w:szCs w:val="22"/>
          <w:lang w:eastAsia="en-GB"/>
        </w:rPr>
      </w:pPr>
      <w:proofErr w:type="gramStart"/>
      <w:r w:rsidRPr="00331C42">
        <w:rPr>
          <w:rFonts w:ascii="Century Gothic" w:eastAsia="Times New Roman" w:hAnsi="Century Gothic" w:cs="Lucida Grande"/>
          <w:color w:val="000000"/>
          <w:sz w:val="22"/>
          <w:szCs w:val="22"/>
          <w:lang w:eastAsia="en-GB"/>
        </w:rPr>
        <w:t>ensuring</w:t>
      </w:r>
      <w:proofErr w:type="gramEnd"/>
      <w:r w:rsidRPr="00331C42">
        <w:rPr>
          <w:rFonts w:ascii="Century Gothic" w:eastAsia="Times New Roman" w:hAnsi="Century Gothic" w:cs="Lucida Grande"/>
          <w:color w:val="000000"/>
          <w:sz w:val="22"/>
          <w:szCs w:val="22"/>
          <w:lang w:eastAsia="en-GB"/>
        </w:rPr>
        <w:t xml:space="preserve"> sound financial management</w:t>
      </w:r>
    </w:p>
    <w:p w14:paraId="2CEEF693" w14:textId="77777777" w:rsidR="00190C88" w:rsidRPr="00331C42" w:rsidRDefault="00190C88" w:rsidP="00190C88">
      <w:pPr>
        <w:numPr>
          <w:ilvl w:val="0"/>
          <w:numId w:val="15"/>
        </w:numPr>
        <w:textAlignment w:val="baseline"/>
        <w:rPr>
          <w:rFonts w:ascii="Century Gothic" w:eastAsia="Times New Roman" w:hAnsi="Century Gothic" w:cs="Lucida Grande"/>
          <w:color w:val="000000"/>
          <w:sz w:val="22"/>
          <w:szCs w:val="22"/>
          <w:lang w:eastAsia="en-GB"/>
        </w:rPr>
      </w:pPr>
      <w:proofErr w:type="gramStart"/>
      <w:r w:rsidRPr="00331C42">
        <w:rPr>
          <w:rFonts w:ascii="Century Gothic" w:eastAsia="Times New Roman" w:hAnsi="Century Gothic" w:cs="Lucida Grande"/>
          <w:color w:val="000000"/>
          <w:sz w:val="22"/>
          <w:szCs w:val="22"/>
          <w:lang w:eastAsia="en-GB"/>
        </w:rPr>
        <w:t>securing</w:t>
      </w:r>
      <w:proofErr w:type="gramEnd"/>
      <w:r w:rsidRPr="00331C42">
        <w:rPr>
          <w:rFonts w:ascii="Century Gothic" w:eastAsia="Times New Roman" w:hAnsi="Century Gothic" w:cs="Lucida Grande"/>
          <w:color w:val="000000"/>
          <w:sz w:val="22"/>
          <w:szCs w:val="22"/>
          <w:lang w:eastAsia="en-GB"/>
        </w:rPr>
        <w:t xml:space="preserve"> the future of the Company through advice on fundraising and networking with senior policy makers</w:t>
      </w:r>
    </w:p>
    <w:p w14:paraId="66764083" w14:textId="77777777" w:rsidR="00190C88" w:rsidRPr="00331C42" w:rsidRDefault="00190C88" w:rsidP="00190C88">
      <w:pPr>
        <w:numPr>
          <w:ilvl w:val="0"/>
          <w:numId w:val="15"/>
        </w:numPr>
        <w:textAlignment w:val="baseline"/>
        <w:rPr>
          <w:rFonts w:ascii="Century Gothic" w:eastAsia="Times New Roman" w:hAnsi="Century Gothic" w:cs="Lucida Grande"/>
          <w:color w:val="000000"/>
          <w:sz w:val="22"/>
          <w:szCs w:val="22"/>
          <w:lang w:eastAsia="en-GB"/>
        </w:rPr>
      </w:pPr>
      <w:proofErr w:type="gramStart"/>
      <w:r w:rsidRPr="00331C42">
        <w:rPr>
          <w:rFonts w:ascii="Century Gothic" w:eastAsia="Times New Roman" w:hAnsi="Century Gothic" w:cs="Lucida Grande"/>
          <w:color w:val="000000"/>
          <w:sz w:val="22"/>
          <w:szCs w:val="22"/>
          <w:lang w:eastAsia="en-GB"/>
        </w:rPr>
        <w:t>appointing</w:t>
      </w:r>
      <w:proofErr w:type="gramEnd"/>
      <w:r w:rsidRPr="00331C42">
        <w:rPr>
          <w:rFonts w:ascii="Century Gothic" w:eastAsia="Times New Roman" w:hAnsi="Century Gothic" w:cs="Lucida Grande"/>
          <w:color w:val="000000"/>
          <w:sz w:val="22"/>
          <w:szCs w:val="22"/>
          <w:lang w:eastAsia="en-GB"/>
        </w:rPr>
        <w:t xml:space="preserve"> senior staff</w:t>
      </w:r>
    </w:p>
    <w:p w14:paraId="6195DCFF" w14:textId="77777777" w:rsidR="00190C88" w:rsidRPr="00331C42" w:rsidRDefault="00190C88" w:rsidP="00190C88">
      <w:pPr>
        <w:numPr>
          <w:ilvl w:val="0"/>
          <w:numId w:val="15"/>
        </w:numPr>
        <w:textAlignment w:val="baseline"/>
        <w:rPr>
          <w:rFonts w:ascii="Century Gothic" w:eastAsia="Times New Roman" w:hAnsi="Century Gothic" w:cs="Lucida Grande"/>
          <w:color w:val="000000"/>
          <w:sz w:val="22"/>
          <w:szCs w:val="22"/>
          <w:lang w:eastAsia="en-GB"/>
        </w:rPr>
      </w:pPr>
      <w:proofErr w:type="gramStart"/>
      <w:r w:rsidRPr="00331C42">
        <w:rPr>
          <w:rFonts w:ascii="Century Gothic" w:eastAsia="Times New Roman" w:hAnsi="Century Gothic" w:cs="Lucida Grande"/>
          <w:color w:val="000000"/>
          <w:sz w:val="22"/>
          <w:szCs w:val="22"/>
          <w:lang w:eastAsia="en-GB"/>
        </w:rPr>
        <w:t>supporting</w:t>
      </w:r>
      <w:proofErr w:type="gramEnd"/>
      <w:r w:rsidRPr="00331C42">
        <w:rPr>
          <w:rFonts w:ascii="Century Gothic" w:eastAsia="Times New Roman" w:hAnsi="Century Gothic" w:cs="Lucida Grande"/>
          <w:color w:val="000000"/>
          <w:sz w:val="22"/>
          <w:szCs w:val="22"/>
          <w:lang w:eastAsia="en-GB"/>
        </w:rPr>
        <w:t xml:space="preserve"> the senior staff in their activities</w:t>
      </w:r>
    </w:p>
    <w:p w14:paraId="4D4C02B2" w14:textId="77777777" w:rsidR="00190C88" w:rsidRPr="00331C42" w:rsidRDefault="00190C88" w:rsidP="00190C88">
      <w:pPr>
        <w:rPr>
          <w:rFonts w:ascii="Century Gothic" w:eastAsia="Times New Roman" w:hAnsi="Century Gothic"/>
          <w:sz w:val="22"/>
          <w:szCs w:val="22"/>
        </w:rPr>
      </w:pPr>
    </w:p>
    <w:p w14:paraId="78103B41" w14:textId="028A5FAF" w:rsidR="00190C88" w:rsidRPr="00331C42" w:rsidRDefault="00190C88" w:rsidP="00190C88">
      <w:pPr>
        <w:rPr>
          <w:rFonts w:ascii="Century Gothic" w:eastAsia="Times New Roman" w:hAnsi="Century Gothic"/>
          <w:sz w:val="22"/>
          <w:szCs w:val="22"/>
        </w:rPr>
      </w:pPr>
      <w:r w:rsidRPr="00331C42">
        <w:rPr>
          <w:rFonts w:ascii="Century Gothic" w:eastAsia="Times New Roman" w:hAnsi="Century Gothic"/>
          <w:sz w:val="22"/>
          <w:szCs w:val="22"/>
        </w:rPr>
        <w:t xml:space="preserve">We are </w:t>
      </w:r>
      <w:r w:rsidR="00AD3B4B" w:rsidRPr="00331C42">
        <w:rPr>
          <w:rFonts w:ascii="Century Gothic" w:eastAsia="Times New Roman" w:hAnsi="Century Gothic"/>
          <w:sz w:val="22"/>
          <w:szCs w:val="22"/>
        </w:rPr>
        <w:t>keen to recruit</w:t>
      </w:r>
      <w:r w:rsidRPr="00331C42">
        <w:rPr>
          <w:rFonts w:ascii="Century Gothic" w:eastAsia="Times New Roman" w:hAnsi="Century Gothic"/>
          <w:sz w:val="22"/>
          <w:szCs w:val="22"/>
        </w:rPr>
        <w:t xml:space="preserve"> Trustees with the </w:t>
      </w:r>
      <w:r w:rsidR="00E0347E">
        <w:rPr>
          <w:rFonts w:ascii="Century Gothic" w:eastAsia="Times New Roman" w:hAnsi="Century Gothic"/>
          <w:sz w:val="22"/>
          <w:szCs w:val="22"/>
        </w:rPr>
        <w:t xml:space="preserve">any of the </w:t>
      </w:r>
      <w:r w:rsidRPr="00331C42">
        <w:rPr>
          <w:rFonts w:ascii="Century Gothic" w:eastAsia="Times New Roman" w:hAnsi="Century Gothic"/>
          <w:sz w:val="22"/>
          <w:szCs w:val="22"/>
        </w:rPr>
        <w:t>following areas of sector experience:</w:t>
      </w:r>
    </w:p>
    <w:p w14:paraId="21BE2F97" w14:textId="77777777" w:rsidR="00190C88" w:rsidRPr="00331C42" w:rsidRDefault="00190C88" w:rsidP="00190C88">
      <w:pPr>
        <w:rPr>
          <w:rFonts w:ascii="Century Gothic" w:eastAsia="Times New Roman" w:hAnsi="Century Gothic"/>
          <w:sz w:val="22"/>
          <w:szCs w:val="22"/>
        </w:rPr>
      </w:pPr>
    </w:p>
    <w:p w14:paraId="5CA4E494" w14:textId="5C31EE28" w:rsidR="007069C4" w:rsidRPr="00331C42" w:rsidRDefault="007069C4" w:rsidP="007069C4">
      <w:pPr>
        <w:pStyle w:val="ListParagraph"/>
        <w:numPr>
          <w:ilvl w:val="0"/>
          <w:numId w:val="13"/>
        </w:numPr>
        <w:rPr>
          <w:rFonts w:ascii="Century Gothic" w:eastAsia="Times New Roman" w:hAnsi="Century Gothic"/>
          <w:sz w:val="22"/>
          <w:szCs w:val="22"/>
        </w:rPr>
      </w:pPr>
      <w:r w:rsidRPr="00331C42">
        <w:rPr>
          <w:rFonts w:ascii="Century Gothic" w:eastAsia="Times New Roman" w:hAnsi="Century Gothic"/>
          <w:b/>
          <w:bCs/>
          <w:sz w:val="22"/>
          <w:szCs w:val="22"/>
        </w:rPr>
        <w:t>HR &amp; Organisational Development</w:t>
      </w:r>
      <w:r w:rsidR="00E0347E">
        <w:rPr>
          <w:rFonts w:ascii="Century Gothic" w:eastAsia="Times New Roman" w:hAnsi="Century Gothic"/>
          <w:sz w:val="22"/>
          <w:szCs w:val="22"/>
        </w:rPr>
        <w:t xml:space="preserve">- </w:t>
      </w:r>
      <w:r w:rsidRPr="00331C42">
        <w:rPr>
          <w:rFonts w:ascii="Century Gothic" w:eastAsia="Times New Roman" w:hAnsi="Century Gothic"/>
          <w:sz w:val="22"/>
          <w:szCs w:val="22"/>
        </w:rPr>
        <w:t>with experience of power sharing mode</w:t>
      </w:r>
      <w:r w:rsidR="00274C8F" w:rsidRPr="00331C42">
        <w:rPr>
          <w:rFonts w:ascii="Century Gothic" w:eastAsia="Times New Roman" w:hAnsi="Century Gothic"/>
          <w:sz w:val="22"/>
          <w:szCs w:val="22"/>
        </w:rPr>
        <w:t>ls in the Arts or Third Sector</w:t>
      </w:r>
    </w:p>
    <w:p w14:paraId="423C3DC1" w14:textId="6477F74B" w:rsidR="007069C4" w:rsidRPr="00331C42" w:rsidRDefault="00044B53" w:rsidP="007069C4">
      <w:pPr>
        <w:pStyle w:val="ListParagraph"/>
        <w:numPr>
          <w:ilvl w:val="0"/>
          <w:numId w:val="13"/>
        </w:numPr>
        <w:rPr>
          <w:rFonts w:ascii="Century Gothic" w:eastAsia="Times New Roman" w:hAnsi="Century Gothic"/>
          <w:sz w:val="22"/>
          <w:szCs w:val="22"/>
        </w:rPr>
      </w:pPr>
      <w:r>
        <w:rPr>
          <w:rFonts w:ascii="Century Gothic" w:eastAsia="Times New Roman" w:hAnsi="Century Gothic"/>
          <w:b/>
          <w:bCs/>
          <w:sz w:val="22"/>
          <w:szCs w:val="22"/>
        </w:rPr>
        <w:t xml:space="preserve">Professional Theatre Expertise </w:t>
      </w:r>
      <w:r w:rsidR="007069C4" w:rsidRPr="00331C42">
        <w:rPr>
          <w:rFonts w:ascii="Century Gothic" w:eastAsia="Times New Roman" w:hAnsi="Century Gothic"/>
          <w:sz w:val="22"/>
          <w:szCs w:val="22"/>
        </w:rPr>
        <w:t>– experience of co-creation</w:t>
      </w:r>
      <w:r>
        <w:rPr>
          <w:rFonts w:ascii="Century Gothic" w:eastAsia="Times New Roman" w:hAnsi="Century Gothic"/>
          <w:sz w:val="22"/>
          <w:szCs w:val="22"/>
        </w:rPr>
        <w:t xml:space="preserve"> and/or</w:t>
      </w:r>
      <w:r w:rsidR="00274C8F" w:rsidRPr="00331C42">
        <w:rPr>
          <w:rFonts w:ascii="Century Gothic" w:eastAsia="Times New Roman" w:hAnsi="Century Gothic"/>
          <w:sz w:val="22"/>
          <w:szCs w:val="22"/>
        </w:rPr>
        <w:t xml:space="preserve"> National perspective of theatre</w:t>
      </w:r>
    </w:p>
    <w:p w14:paraId="205B285C" w14:textId="6DCC4CA1" w:rsidR="007069C4" w:rsidRPr="00331C42" w:rsidRDefault="00274C8F" w:rsidP="00274C8F">
      <w:pPr>
        <w:pStyle w:val="ListParagraph"/>
        <w:numPr>
          <w:ilvl w:val="0"/>
          <w:numId w:val="13"/>
        </w:numPr>
        <w:rPr>
          <w:rFonts w:ascii="Century Gothic" w:eastAsia="Times New Roman" w:hAnsi="Century Gothic"/>
          <w:sz w:val="22"/>
          <w:szCs w:val="22"/>
        </w:rPr>
      </w:pPr>
      <w:r w:rsidRPr="00331C42">
        <w:rPr>
          <w:rFonts w:ascii="Century Gothic" w:eastAsia="Times New Roman" w:hAnsi="Century Gothic"/>
          <w:b/>
          <w:bCs/>
          <w:sz w:val="22"/>
          <w:szCs w:val="22"/>
        </w:rPr>
        <w:t xml:space="preserve">Legal </w:t>
      </w:r>
      <w:r w:rsidRPr="001F2DCE">
        <w:rPr>
          <w:rFonts w:ascii="Century Gothic" w:eastAsia="Times New Roman" w:hAnsi="Century Gothic"/>
          <w:bCs/>
          <w:sz w:val="22"/>
          <w:szCs w:val="22"/>
        </w:rPr>
        <w:t>–</w:t>
      </w:r>
      <w:r w:rsidRPr="00331C42">
        <w:rPr>
          <w:rFonts w:ascii="Century Gothic" w:eastAsia="Times New Roman" w:hAnsi="Century Gothic"/>
          <w:b/>
          <w:bCs/>
          <w:sz w:val="22"/>
          <w:szCs w:val="22"/>
        </w:rPr>
        <w:t xml:space="preserve"> </w:t>
      </w:r>
      <w:r w:rsidRPr="00331C42">
        <w:rPr>
          <w:rFonts w:ascii="Century Gothic" w:eastAsia="Times New Roman" w:hAnsi="Century Gothic"/>
          <w:bCs/>
          <w:sz w:val="22"/>
          <w:szCs w:val="22"/>
        </w:rPr>
        <w:t>a current gap in knowledge and skills on the Board</w:t>
      </w:r>
    </w:p>
    <w:p w14:paraId="64280D4A" w14:textId="66C5F637" w:rsidR="007069C4" w:rsidRDefault="007069C4" w:rsidP="007069C4">
      <w:pPr>
        <w:pStyle w:val="ListParagraph"/>
        <w:numPr>
          <w:ilvl w:val="0"/>
          <w:numId w:val="13"/>
        </w:numPr>
        <w:rPr>
          <w:rFonts w:ascii="Century Gothic" w:eastAsia="Times New Roman" w:hAnsi="Century Gothic"/>
          <w:sz w:val="22"/>
          <w:szCs w:val="22"/>
        </w:rPr>
      </w:pPr>
      <w:r w:rsidRPr="00331C42">
        <w:rPr>
          <w:rFonts w:ascii="Century Gothic" w:eastAsia="Times New Roman" w:hAnsi="Century Gothic"/>
          <w:b/>
          <w:bCs/>
          <w:sz w:val="22"/>
          <w:szCs w:val="22"/>
        </w:rPr>
        <w:t>Digital</w:t>
      </w:r>
      <w:r w:rsidRPr="00331C42">
        <w:rPr>
          <w:rFonts w:ascii="Century Gothic" w:eastAsia="Times New Roman" w:hAnsi="Century Gothic"/>
          <w:sz w:val="22"/>
          <w:szCs w:val="22"/>
        </w:rPr>
        <w:t> </w:t>
      </w:r>
      <w:r w:rsidR="001F2DCE">
        <w:rPr>
          <w:rFonts w:ascii="Century Gothic" w:eastAsia="Times New Roman" w:hAnsi="Century Gothic"/>
          <w:sz w:val="22"/>
          <w:szCs w:val="22"/>
        </w:rPr>
        <w:t>–</w:t>
      </w:r>
      <w:r w:rsidRPr="00331C42">
        <w:rPr>
          <w:rFonts w:ascii="Century Gothic" w:eastAsia="Times New Roman" w:hAnsi="Century Gothic"/>
          <w:sz w:val="22"/>
          <w:szCs w:val="22"/>
        </w:rPr>
        <w:t xml:space="preserve"> </w:t>
      </w:r>
      <w:r w:rsidR="001F2DCE">
        <w:rPr>
          <w:rFonts w:ascii="Century Gothic" w:eastAsia="Times New Roman" w:hAnsi="Century Gothic"/>
          <w:sz w:val="22"/>
          <w:szCs w:val="22"/>
        </w:rPr>
        <w:t>enabling inclusion using</w:t>
      </w:r>
      <w:r w:rsidRPr="00331C42">
        <w:rPr>
          <w:rFonts w:ascii="Century Gothic" w:eastAsia="Times New Roman" w:hAnsi="Century Gothic"/>
          <w:sz w:val="22"/>
          <w:szCs w:val="22"/>
        </w:rPr>
        <w:t xml:space="preserve"> digital platforms, this could b</w:t>
      </w:r>
      <w:r w:rsidR="00274C8F" w:rsidRPr="00331C42">
        <w:rPr>
          <w:rFonts w:ascii="Century Gothic" w:eastAsia="Times New Roman" w:hAnsi="Century Gothic"/>
          <w:sz w:val="22"/>
          <w:szCs w:val="22"/>
        </w:rPr>
        <w:t>e from marketing to programming</w:t>
      </w:r>
    </w:p>
    <w:p w14:paraId="17825D49" w14:textId="540D7ECA" w:rsidR="001F2DCE" w:rsidRPr="00331C42" w:rsidRDefault="00E24CB6" w:rsidP="007069C4">
      <w:pPr>
        <w:pStyle w:val="ListParagraph"/>
        <w:numPr>
          <w:ilvl w:val="0"/>
          <w:numId w:val="13"/>
        </w:numPr>
        <w:rPr>
          <w:rFonts w:ascii="Century Gothic" w:eastAsia="Times New Roman" w:hAnsi="Century Gothic"/>
          <w:sz w:val="22"/>
          <w:szCs w:val="22"/>
        </w:rPr>
      </w:pPr>
      <w:r>
        <w:rPr>
          <w:rFonts w:ascii="Century Gothic" w:eastAsia="Times New Roman" w:hAnsi="Century Gothic"/>
          <w:b/>
          <w:bCs/>
          <w:sz w:val="22"/>
          <w:szCs w:val="22"/>
        </w:rPr>
        <w:t xml:space="preserve">Community </w:t>
      </w:r>
      <w:r w:rsidR="001F2DCE">
        <w:rPr>
          <w:rFonts w:ascii="Century Gothic" w:eastAsia="Times New Roman" w:hAnsi="Century Gothic"/>
          <w:b/>
          <w:bCs/>
          <w:sz w:val="22"/>
          <w:szCs w:val="22"/>
        </w:rPr>
        <w:t xml:space="preserve">Organising </w:t>
      </w:r>
      <w:r w:rsidR="00E0347E">
        <w:rPr>
          <w:rFonts w:ascii="Century Gothic" w:eastAsia="Times New Roman" w:hAnsi="Century Gothic"/>
          <w:sz w:val="22"/>
          <w:szCs w:val="22"/>
        </w:rPr>
        <w:t>–</w:t>
      </w:r>
      <w:r>
        <w:rPr>
          <w:rFonts w:ascii="Century Gothic" w:eastAsia="Times New Roman" w:hAnsi="Century Gothic"/>
          <w:sz w:val="22"/>
          <w:szCs w:val="22"/>
        </w:rPr>
        <w:t xml:space="preserve"> </w:t>
      </w:r>
      <w:r w:rsidR="00F15EE9">
        <w:rPr>
          <w:rFonts w:ascii="Century Gothic" w:eastAsia="Times New Roman" w:hAnsi="Century Gothic"/>
          <w:sz w:val="22"/>
          <w:szCs w:val="22"/>
        </w:rPr>
        <w:t xml:space="preserve">ideally </w:t>
      </w:r>
      <w:r w:rsidR="00E0347E">
        <w:rPr>
          <w:rFonts w:ascii="Century Gothic" w:eastAsia="Times New Roman" w:hAnsi="Century Gothic"/>
          <w:sz w:val="22"/>
          <w:szCs w:val="22"/>
        </w:rPr>
        <w:t xml:space="preserve">based in </w:t>
      </w:r>
      <w:r>
        <w:rPr>
          <w:rFonts w:ascii="Century Gothic" w:eastAsia="Times New Roman" w:hAnsi="Century Gothic"/>
          <w:sz w:val="22"/>
          <w:szCs w:val="22"/>
        </w:rPr>
        <w:t xml:space="preserve">one of the following areas: </w:t>
      </w:r>
      <w:proofErr w:type="spellStart"/>
      <w:r>
        <w:rPr>
          <w:rFonts w:ascii="Century Gothic" w:eastAsia="Times New Roman" w:hAnsi="Century Gothic"/>
          <w:sz w:val="22"/>
          <w:szCs w:val="22"/>
        </w:rPr>
        <w:t>Portslade</w:t>
      </w:r>
      <w:proofErr w:type="spellEnd"/>
      <w:r>
        <w:rPr>
          <w:rFonts w:ascii="Century Gothic" w:eastAsia="Times New Roman" w:hAnsi="Century Gothic"/>
          <w:sz w:val="22"/>
          <w:szCs w:val="22"/>
        </w:rPr>
        <w:t xml:space="preserve">, </w:t>
      </w:r>
      <w:proofErr w:type="spellStart"/>
      <w:r>
        <w:rPr>
          <w:rFonts w:ascii="Century Gothic" w:eastAsia="Times New Roman" w:hAnsi="Century Gothic"/>
          <w:sz w:val="22"/>
          <w:szCs w:val="22"/>
        </w:rPr>
        <w:t>Bevendean</w:t>
      </w:r>
      <w:proofErr w:type="spellEnd"/>
      <w:r>
        <w:rPr>
          <w:rFonts w:ascii="Century Gothic" w:eastAsia="Times New Roman" w:hAnsi="Century Gothic"/>
          <w:sz w:val="22"/>
          <w:szCs w:val="22"/>
        </w:rPr>
        <w:t xml:space="preserve"> &amp; </w:t>
      </w:r>
      <w:proofErr w:type="spellStart"/>
      <w:r>
        <w:rPr>
          <w:rFonts w:ascii="Century Gothic" w:eastAsia="Times New Roman" w:hAnsi="Century Gothic"/>
          <w:sz w:val="22"/>
          <w:szCs w:val="22"/>
        </w:rPr>
        <w:t>Moulsecoomb</w:t>
      </w:r>
      <w:proofErr w:type="spellEnd"/>
      <w:r>
        <w:rPr>
          <w:rFonts w:ascii="Century Gothic" w:eastAsia="Times New Roman" w:hAnsi="Century Gothic"/>
          <w:sz w:val="22"/>
          <w:szCs w:val="22"/>
        </w:rPr>
        <w:t xml:space="preserve">, </w:t>
      </w:r>
      <w:proofErr w:type="spellStart"/>
      <w:r>
        <w:rPr>
          <w:rFonts w:ascii="Century Gothic" w:eastAsia="Times New Roman" w:hAnsi="Century Gothic"/>
          <w:sz w:val="22"/>
          <w:szCs w:val="22"/>
        </w:rPr>
        <w:t>Whitehawk</w:t>
      </w:r>
      <w:proofErr w:type="spellEnd"/>
      <w:r>
        <w:rPr>
          <w:rFonts w:ascii="Century Gothic" w:eastAsia="Times New Roman" w:hAnsi="Century Gothic"/>
          <w:sz w:val="22"/>
          <w:szCs w:val="22"/>
        </w:rPr>
        <w:t xml:space="preserve">, </w:t>
      </w:r>
      <w:proofErr w:type="spellStart"/>
      <w:r w:rsidR="00F15EE9">
        <w:rPr>
          <w:rFonts w:ascii="Century Gothic" w:eastAsia="Times New Roman" w:hAnsi="Century Gothic"/>
          <w:sz w:val="22"/>
          <w:szCs w:val="22"/>
        </w:rPr>
        <w:t>Tarner</w:t>
      </w:r>
      <w:proofErr w:type="spellEnd"/>
    </w:p>
    <w:p w14:paraId="1A63FE60" w14:textId="77777777" w:rsidR="00190C88" w:rsidRPr="00331C42" w:rsidRDefault="00190C88" w:rsidP="00190C88">
      <w:pPr>
        <w:rPr>
          <w:rFonts w:ascii="Century Gothic" w:eastAsia="Times New Roman" w:hAnsi="Century Gothic"/>
          <w:sz w:val="22"/>
          <w:szCs w:val="22"/>
        </w:rPr>
      </w:pPr>
    </w:p>
    <w:p w14:paraId="092257B5" w14:textId="22EF4FB1" w:rsidR="00190C88" w:rsidRPr="00331C42" w:rsidRDefault="00AD3B4B" w:rsidP="00190C88">
      <w:pPr>
        <w:rPr>
          <w:rFonts w:ascii="Century Gothic" w:eastAsia="Times New Roman" w:hAnsi="Century Gothic"/>
          <w:sz w:val="22"/>
          <w:szCs w:val="22"/>
        </w:rPr>
      </w:pPr>
      <w:r w:rsidRPr="00331C42">
        <w:rPr>
          <w:rFonts w:ascii="Century Gothic" w:eastAsia="Times New Roman" w:hAnsi="Century Gothic"/>
          <w:sz w:val="22"/>
          <w:szCs w:val="22"/>
        </w:rPr>
        <w:t>Brighton People’s Theatre</w:t>
      </w:r>
      <w:r w:rsidR="00AE273C" w:rsidRPr="00331C42">
        <w:rPr>
          <w:rFonts w:ascii="Century Gothic" w:eastAsia="Times New Roman" w:hAnsi="Century Gothic"/>
          <w:sz w:val="22"/>
          <w:szCs w:val="22"/>
        </w:rPr>
        <w:t xml:space="preserve"> is committed to</w:t>
      </w:r>
      <w:r w:rsidR="00190C88" w:rsidRPr="00331C42">
        <w:rPr>
          <w:rFonts w:ascii="Century Gothic" w:eastAsia="Times New Roman" w:hAnsi="Century Gothic"/>
          <w:sz w:val="22"/>
          <w:szCs w:val="22"/>
        </w:rPr>
        <w:t xml:space="preserve"> diversity and inclusion.  We welcome interest from all sectors and backgrounds and particularly welcome applications from those identifying as </w:t>
      </w:r>
      <w:r w:rsidR="00AE273C" w:rsidRPr="00331C42">
        <w:rPr>
          <w:rFonts w:ascii="Century Gothic" w:eastAsia="Times New Roman" w:hAnsi="Century Gothic"/>
          <w:sz w:val="22"/>
          <w:szCs w:val="22"/>
        </w:rPr>
        <w:t>working class</w:t>
      </w:r>
      <w:r w:rsidR="00190C88" w:rsidRPr="00331C42">
        <w:rPr>
          <w:rFonts w:ascii="Century Gothic" w:eastAsia="Times New Roman" w:hAnsi="Century Gothic"/>
          <w:sz w:val="22"/>
          <w:szCs w:val="22"/>
        </w:rPr>
        <w:t>.</w:t>
      </w:r>
    </w:p>
    <w:p w14:paraId="058B8264" w14:textId="77777777" w:rsidR="00190C88" w:rsidRPr="00331C42" w:rsidRDefault="00190C88" w:rsidP="00190C88">
      <w:pPr>
        <w:rPr>
          <w:rFonts w:ascii="Century Gothic" w:eastAsia="Times New Roman" w:hAnsi="Century Gothic"/>
          <w:sz w:val="22"/>
          <w:szCs w:val="22"/>
        </w:rPr>
      </w:pPr>
    </w:p>
    <w:p w14:paraId="5415DC51" w14:textId="77777777" w:rsidR="00190C88" w:rsidRPr="00331C42" w:rsidRDefault="00190C88" w:rsidP="00190C88">
      <w:pPr>
        <w:rPr>
          <w:rFonts w:ascii="Century Gothic" w:eastAsia="Times New Roman" w:hAnsi="Century Gothic"/>
          <w:sz w:val="22"/>
          <w:szCs w:val="22"/>
        </w:rPr>
      </w:pPr>
      <w:r w:rsidRPr="00331C42">
        <w:rPr>
          <w:rFonts w:ascii="Century Gothic" w:eastAsia="Times New Roman" w:hAnsi="Century Gothic"/>
          <w:sz w:val="22"/>
          <w:szCs w:val="22"/>
        </w:rPr>
        <w:t>This pack includes:</w:t>
      </w:r>
    </w:p>
    <w:p w14:paraId="65B1ECC9" w14:textId="77777777" w:rsidR="00190C88" w:rsidRPr="00331C42" w:rsidRDefault="00190C88" w:rsidP="00190C88">
      <w:pPr>
        <w:rPr>
          <w:rFonts w:ascii="Century Gothic" w:eastAsia="Times New Roman" w:hAnsi="Century Gothic"/>
          <w:sz w:val="22"/>
          <w:szCs w:val="22"/>
        </w:rPr>
      </w:pPr>
    </w:p>
    <w:p w14:paraId="58701C70" w14:textId="77777777" w:rsidR="00F15EE9" w:rsidRDefault="00AE273C" w:rsidP="00190C88">
      <w:pPr>
        <w:pStyle w:val="ListParagraph"/>
        <w:numPr>
          <w:ilvl w:val="0"/>
          <w:numId w:val="14"/>
        </w:numPr>
        <w:contextualSpacing/>
        <w:rPr>
          <w:rFonts w:ascii="Century Gothic" w:eastAsia="Times New Roman" w:hAnsi="Century Gothic"/>
          <w:sz w:val="22"/>
          <w:szCs w:val="22"/>
        </w:rPr>
      </w:pPr>
      <w:r w:rsidRPr="00331C42">
        <w:rPr>
          <w:rFonts w:ascii="Century Gothic" w:eastAsia="Times New Roman" w:hAnsi="Century Gothic"/>
          <w:sz w:val="22"/>
          <w:szCs w:val="22"/>
        </w:rPr>
        <w:t>Overview o</w:t>
      </w:r>
      <w:r w:rsidR="00F15EE9">
        <w:rPr>
          <w:rFonts w:ascii="Century Gothic" w:eastAsia="Times New Roman" w:hAnsi="Century Gothic"/>
          <w:sz w:val="22"/>
          <w:szCs w:val="22"/>
        </w:rPr>
        <w:t xml:space="preserve">f Brighton People’s Theatre </w:t>
      </w:r>
    </w:p>
    <w:p w14:paraId="434E7BD5" w14:textId="77777777" w:rsidR="00F15EE9" w:rsidRPr="00331C42" w:rsidRDefault="00F15EE9" w:rsidP="00F15EE9">
      <w:pPr>
        <w:pStyle w:val="ListParagraph"/>
        <w:numPr>
          <w:ilvl w:val="0"/>
          <w:numId w:val="14"/>
        </w:numPr>
        <w:contextualSpacing/>
        <w:rPr>
          <w:rFonts w:ascii="Century Gothic" w:eastAsia="Times New Roman" w:hAnsi="Century Gothic"/>
          <w:sz w:val="22"/>
          <w:szCs w:val="22"/>
        </w:rPr>
      </w:pPr>
      <w:r w:rsidRPr="00331C42">
        <w:rPr>
          <w:rFonts w:ascii="Century Gothic" w:eastAsia="Times New Roman" w:hAnsi="Century Gothic"/>
          <w:sz w:val="22"/>
          <w:szCs w:val="22"/>
        </w:rPr>
        <w:t xml:space="preserve">Role overview </w:t>
      </w:r>
    </w:p>
    <w:p w14:paraId="0980C863" w14:textId="5FFFCB4E" w:rsidR="00AE273C" w:rsidRPr="00331C42" w:rsidRDefault="00AE273C" w:rsidP="00190C88">
      <w:pPr>
        <w:pStyle w:val="ListParagraph"/>
        <w:numPr>
          <w:ilvl w:val="0"/>
          <w:numId w:val="14"/>
        </w:numPr>
        <w:contextualSpacing/>
        <w:rPr>
          <w:rFonts w:ascii="Century Gothic" w:eastAsia="Times New Roman" w:hAnsi="Century Gothic"/>
          <w:sz w:val="22"/>
          <w:szCs w:val="22"/>
        </w:rPr>
      </w:pPr>
      <w:r w:rsidRPr="00331C42">
        <w:rPr>
          <w:rFonts w:ascii="Century Gothic" w:eastAsia="Times New Roman" w:hAnsi="Century Gothic"/>
          <w:sz w:val="22"/>
          <w:szCs w:val="22"/>
        </w:rPr>
        <w:t>Recruitment Process</w:t>
      </w:r>
    </w:p>
    <w:p w14:paraId="51D0FCCF" w14:textId="660D5EE0" w:rsidR="00AE273C" w:rsidRPr="00331C42" w:rsidRDefault="00AE273C" w:rsidP="00190C88">
      <w:pPr>
        <w:pStyle w:val="ListParagraph"/>
        <w:numPr>
          <w:ilvl w:val="0"/>
          <w:numId w:val="14"/>
        </w:numPr>
        <w:contextualSpacing/>
        <w:rPr>
          <w:rFonts w:ascii="Century Gothic" w:eastAsia="Times New Roman" w:hAnsi="Century Gothic"/>
          <w:sz w:val="22"/>
          <w:szCs w:val="22"/>
        </w:rPr>
      </w:pPr>
      <w:r w:rsidRPr="00331C42">
        <w:rPr>
          <w:rFonts w:ascii="Century Gothic" w:eastAsia="Times New Roman" w:hAnsi="Century Gothic"/>
          <w:sz w:val="22"/>
          <w:szCs w:val="22"/>
        </w:rPr>
        <w:t>Equal Opportunities Monitoring Form</w:t>
      </w:r>
    </w:p>
    <w:p w14:paraId="20DD5726" w14:textId="77777777" w:rsidR="00190C88" w:rsidRPr="00331C42" w:rsidRDefault="00190C88" w:rsidP="00190C88">
      <w:pPr>
        <w:rPr>
          <w:rFonts w:ascii="Century Gothic" w:eastAsia="Times New Roman" w:hAnsi="Century Gothic"/>
          <w:sz w:val="22"/>
          <w:szCs w:val="22"/>
        </w:rPr>
      </w:pPr>
    </w:p>
    <w:p w14:paraId="7EE938C3" w14:textId="1EFCC06E" w:rsidR="00331C42" w:rsidRPr="00331C42" w:rsidRDefault="00274C8F" w:rsidP="00C439C8">
      <w:pPr>
        <w:outlineLvl w:val="0"/>
        <w:rPr>
          <w:rFonts w:ascii="Century Gothic" w:hAnsi="Century Gothic"/>
          <w:sz w:val="22"/>
          <w:szCs w:val="22"/>
        </w:rPr>
      </w:pPr>
      <w:r w:rsidRPr="00331C42">
        <w:rPr>
          <w:rFonts w:ascii="Century Gothic" w:hAnsi="Century Gothic"/>
          <w:sz w:val="22"/>
          <w:szCs w:val="22"/>
        </w:rPr>
        <w:t xml:space="preserve">We will run the recruitment as </w:t>
      </w:r>
      <w:r w:rsidR="00044B53">
        <w:rPr>
          <w:rFonts w:ascii="Century Gothic" w:hAnsi="Century Gothic"/>
          <w:sz w:val="22"/>
          <w:szCs w:val="22"/>
        </w:rPr>
        <w:t xml:space="preserve">a rolling process, as soon as we have the right mix of candidates we will undertake interviews and confirm </w:t>
      </w:r>
      <w:proofErr w:type="gramStart"/>
      <w:r w:rsidR="00044B53">
        <w:rPr>
          <w:rFonts w:ascii="Century Gothic" w:hAnsi="Century Gothic"/>
          <w:sz w:val="22"/>
          <w:szCs w:val="22"/>
        </w:rPr>
        <w:t>appointments,</w:t>
      </w:r>
      <w:proofErr w:type="gramEnd"/>
      <w:r w:rsidR="00044B53">
        <w:rPr>
          <w:rFonts w:ascii="Century Gothic" w:hAnsi="Century Gothic"/>
          <w:sz w:val="22"/>
          <w:szCs w:val="22"/>
        </w:rPr>
        <w:t xml:space="preserve"> we are looking at applications on a monthly basis</w:t>
      </w:r>
      <w:r w:rsidR="00C439C8" w:rsidRPr="00331C42">
        <w:rPr>
          <w:rFonts w:ascii="Century Gothic" w:hAnsi="Century Gothic"/>
          <w:sz w:val="22"/>
          <w:szCs w:val="22"/>
        </w:rPr>
        <w:t xml:space="preserve">.  We hope that this pack will help with any questions you might have about the application process. </w:t>
      </w:r>
    </w:p>
    <w:p w14:paraId="5A641854" w14:textId="77777777" w:rsidR="00331C42" w:rsidRPr="00331C42" w:rsidRDefault="00331C42" w:rsidP="00C439C8">
      <w:pPr>
        <w:outlineLvl w:val="0"/>
        <w:rPr>
          <w:rFonts w:ascii="Century Gothic" w:hAnsi="Century Gothic"/>
          <w:sz w:val="22"/>
          <w:szCs w:val="22"/>
        </w:rPr>
      </w:pPr>
    </w:p>
    <w:p w14:paraId="008DAD6E" w14:textId="5433983C" w:rsidR="00C439C8" w:rsidRPr="00331C42" w:rsidRDefault="00C439C8" w:rsidP="00C439C8">
      <w:pPr>
        <w:outlineLvl w:val="0"/>
        <w:rPr>
          <w:rFonts w:ascii="Century Gothic" w:hAnsi="Century Gothic"/>
          <w:sz w:val="22"/>
          <w:szCs w:val="22"/>
        </w:rPr>
      </w:pPr>
      <w:r w:rsidRPr="00331C42">
        <w:rPr>
          <w:rFonts w:ascii="Century Gothic" w:hAnsi="Century Gothic"/>
          <w:sz w:val="22"/>
          <w:szCs w:val="22"/>
        </w:rPr>
        <w:t>However, if you have any further queries, please email Marina Norris, Exec Director (</w:t>
      </w:r>
      <w:hyperlink r:id="rId9" w:history="1">
        <w:r w:rsidRPr="00331C42">
          <w:rPr>
            <w:rStyle w:val="Hyperlink"/>
            <w:rFonts w:ascii="Century Gothic" w:hAnsi="Century Gothic"/>
            <w:sz w:val="22"/>
            <w:szCs w:val="22"/>
          </w:rPr>
          <w:t>Marina@brightonpeoplestheatre.org</w:t>
        </w:r>
      </w:hyperlink>
      <w:r w:rsidRPr="00331C42">
        <w:rPr>
          <w:rFonts w:ascii="Century Gothic" w:hAnsi="Century Gothic"/>
          <w:sz w:val="22"/>
          <w:szCs w:val="22"/>
        </w:rPr>
        <w:t>)</w:t>
      </w:r>
    </w:p>
    <w:p w14:paraId="487BA77F" w14:textId="77777777" w:rsidR="00C439C8" w:rsidRPr="00331C42" w:rsidRDefault="00C439C8" w:rsidP="00190C88">
      <w:pPr>
        <w:pStyle w:val="NormalWeb"/>
        <w:spacing w:before="0" w:beforeAutospacing="0" w:after="0" w:afterAutospacing="0"/>
        <w:rPr>
          <w:rFonts w:ascii="Century Gothic" w:hAnsi="Century Gothic"/>
          <w:sz w:val="22"/>
          <w:szCs w:val="22"/>
        </w:rPr>
      </w:pPr>
    </w:p>
    <w:p w14:paraId="66650B5E" w14:textId="00D6B8C9" w:rsidR="00190C88" w:rsidRPr="00331C42" w:rsidRDefault="00190C88" w:rsidP="00190C88">
      <w:pPr>
        <w:pStyle w:val="NormalWeb"/>
        <w:spacing w:before="0" w:beforeAutospacing="0" w:after="0" w:afterAutospacing="0"/>
        <w:rPr>
          <w:rFonts w:ascii="Century Gothic" w:hAnsi="Century Gothic"/>
          <w:sz w:val="22"/>
          <w:szCs w:val="22"/>
        </w:rPr>
      </w:pPr>
      <w:r w:rsidRPr="00331C42">
        <w:rPr>
          <w:rFonts w:ascii="Century Gothic" w:hAnsi="Century Gothic"/>
          <w:sz w:val="22"/>
          <w:szCs w:val="22"/>
        </w:rPr>
        <w:t xml:space="preserve">Many thanks for your interest in </w:t>
      </w:r>
      <w:r w:rsidR="00AE273C" w:rsidRPr="00331C42">
        <w:rPr>
          <w:rFonts w:ascii="Century Gothic" w:hAnsi="Century Gothic"/>
          <w:sz w:val="22"/>
          <w:szCs w:val="22"/>
        </w:rPr>
        <w:t>Brighton People’s Theatre</w:t>
      </w:r>
      <w:r w:rsidRPr="00331C42">
        <w:rPr>
          <w:rFonts w:ascii="Century Gothic" w:hAnsi="Century Gothic"/>
          <w:sz w:val="22"/>
          <w:szCs w:val="22"/>
        </w:rPr>
        <w:t>.</w:t>
      </w:r>
    </w:p>
    <w:p w14:paraId="4D7208B0" w14:textId="77777777" w:rsidR="00190C88" w:rsidRPr="00331C42" w:rsidRDefault="00190C88" w:rsidP="00190C88">
      <w:pPr>
        <w:pStyle w:val="NormalWeb"/>
        <w:spacing w:before="0" w:beforeAutospacing="0" w:after="0" w:afterAutospacing="0"/>
        <w:rPr>
          <w:rFonts w:ascii="Century Gothic" w:hAnsi="Century Gothic"/>
          <w:sz w:val="22"/>
          <w:szCs w:val="22"/>
        </w:rPr>
      </w:pPr>
    </w:p>
    <w:p w14:paraId="2AC4253A" w14:textId="1E317357" w:rsidR="00190C88" w:rsidRPr="00331C42" w:rsidRDefault="00AE273C" w:rsidP="00190C88">
      <w:pPr>
        <w:pStyle w:val="NormalWeb"/>
        <w:spacing w:before="0" w:beforeAutospacing="0" w:after="0" w:afterAutospacing="0"/>
        <w:rPr>
          <w:rFonts w:ascii="Century Gothic" w:hAnsi="Century Gothic"/>
          <w:b/>
          <w:sz w:val="22"/>
          <w:szCs w:val="22"/>
        </w:rPr>
      </w:pPr>
      <w:r w:rsidRPr="00331C42">
        <w:rPr>
          <w:rFonts w:ascii="Century Gothic" w:hAnsi="Century Gothic"/>
          <w:b/>
          <w:sz w:val="22"/>
          <w:szCs w:val="22"/>
        </w:rPr>
        <w:t>Jo Royce</w:t>
      </w:r>
    </w:p>
    <w:p w14:paraId="41D4DB04" w14:textId="6A228760" w:rsidR="00190C88" w:rsidRPr="00331C42" w:rsidRDefault="00AE273C" w:rsidP="00190C88">
      <w:pPr>
        <w:pStyle w:val="NormalWeb"/>
        <w:spacing w:before="0" w:beforeAutospacing="0" w:after="0" w:afterAutospacing="0"/>
        <w:rPr>
          <w:rFonts w:ascii="Century Gothic" w:hAnsi="Century Gothic"/>
          <w:b/>
          <w:sz w:val="22"/>
          <w:szCs w:val="22"/>
        </w:rPr>
      </w:pPr>
      <w:r w:rsidRPr="00331C42">
        <w:rPr>
          <w:rFonts w:ascii="Century Gothic" w:hAnsi="Century Gothic"/>
          <w:b/>
          <w:sz w:val="22"/>
          <w:szCs w:val="22"/>
        </w:rPr>
        <w:t xml:space="preserve">Interim </w:t>
      </w:r>
      <w:r w:rsidR="00190C88" w:rsidRPr="00331C42">
        <w:rPr>
          <w:rFonts w:ascii="Century Gothic" w:hAnsi="Century Gothic"/>
          <w:b/>
          <w:sz w:val="22"/>
          <w:szCs w:val="22"/>
        </w:rPr>
        <w:t>Chair</w:t>
      </w:r>
    </w:p>
    <w:p w14:paraId="5D5FEC48" w14:textId="77777777" w:rsidR="00666F85" w:rsidRPr="00331C42" w:rsidRDefault="00666F85" w:rsidP="00666F85">
      <w:pPr>
        <w:rPr>
          <w:rFonts w:ascii="Century Gothic" w:eastAsia="MS UI Gothic" w:hAnsi="Century Gothic"/>
          <w:sz w:val="22"/>
          <w:szCs w:val="22"/>
        </w:rPr>
      </w:pPr>
    </w:p>
    <w:p w14:paraId="43F87E1E" w14:textId="77777777" w:rsidR="00666F85" w:rsidRPr="00331C42" w:rsidRDefault="00666F85" w:rsidP="00666F85">
      <w:pPr>
        <w:tabs>
          <w:tab w:val="left" w:pos="2410"/>
        </w:tabs>
        <w:rPr>
          <w:rFonts w:ascii="Century Gothic" w:hAnsi="Century Gothic"/>
          <w:sz w:val="22"/>
          <w:szCs w:val="22"/>
        </w:rPr>
      </w:pPr>
      <w:r w:rsidRPr="00331C42">
        <w:rPr>
          <w:rFonts w:ascii="Century Gothic" w:hAnsi="Century Gothic"/>
          <w:sz w:val="22"/>
          <w:szCs w:val="22"/>
        </w:rPr>
        <w:t xml:space="preserve"> </w:t>
      </w:r>
    </w:p>
    <w:p w14:paraId="578A7722" w14:textId="77777777" w:rsidR="00666F85" w:rsidRPr="00331C42" w:rsidRDefault="00666F85" w:rsidP="00666F85">
      <w:pPr>
        <w:rPr>
          <w:rFonts w:ascii="Century Gothic" w:hAnsi="Century Gothic"/>
          <w:sz w:val="22"/>
          <w:szCs w:val="22"/>
        </w:rPr>
      </w:pPr>
      <w:r w:rsidRPr="00331C42">
        <w:rPr>
          <w:rFonts w:ascii="Century Gothic" w:hAnsi="Century Gothic"/>
          <w:sz w:val="22"/>
          <w:szCs w:val="22"/>
        </w:rPr>
        <w:br w:type="page"/>
      </w:r>
    </w:p>
    <w:p w14:paraId="76094517" w14:textId="77777777" w:rsidR="00666F85" w:rsidRPr="00331C42" w:rsidRDefault="00666F85" w:rsidP="00666F85">
      <w:pPr>
        <w:pBdr>
          <w:top w:val="nil"/>
          <w:left w:val="nil"/>
          <w:bottom w:val="nil"/>
          <w:right w:val="nil"/>
          <w:between w:val="nil"/>
        </w:pBdr>
        <w:tabs>
          <w:tab w:val="center" w:pos="4153"/>
          <w:tab w:val="right" w:pos="8306"/>
        </w:tabs>
        <w:rPr>
          <w:rFonts w:ascii="Century Gothic" w:eastAsia="Calibri" w:hAnsi="Century Gothic" w:cs="Calibri"/>
          <w:b/>
          <w:sz w:val="22"/>
          <w:szCs w:val="22"/>
        </w:rPr>
      </w:pPr>
    </w:p>
    <w:p w14:paraId="5CAC7937" w14:textId="77777777" w:rsidR="00666F85" w:rsidRPr="00331C42" w:rsidRDefault="00666F85" w:rsidP="00666F85">
      <w:pPr>
        <w:pBdr>
          <w:top w:val="nil"/>
          <w:left w:val="nil"/>
          <w:bottom w:val="nil"/>
          <w:right w:val="nil"/>
          <w:between w:val="nil"/>
        </w:pBdr>
        <w:tabs>
          <w:tab w:val="center" w:pos="4153"/>
          <w:tab w:val="right" w:pos="8306"/>
        </w:tabs>
        <w:rPr>
          <w:rFonts w:ascii="Century Gothic" w:eastAsia="Calibri" w:hAnsi="Century Gothic" w:cs="Calibri"/>
          <w:b/>
          <w:sz w:val="22"/>
          <w:szCs w:val="22"/>
        </w:rPr>
      </w:pPr>
    </w:p>
    <w:p w14:paraId="5FB3288B" w14:textId="77777777" w:rsidR="00666F85" w:rsidRPr="00331C42" w:rsidRDefault="00666F85" w:rsidP="00666F85">
      <w:pPr>
        <w:pBdr>
          <w:top w:val="nil"/>
          <w:left w:val="nil"/>
          <w:bottom w:val="nil"/>
          <w:right w:val="nil"/>
          <w:between w:val="nil"/>
        </w:pBdr>
        <w:tabs>
          <w:tab w:val="center" w:pos="4153"/>
          <w:tab w:val="right" w:pos="8306"/>
        </w:tabs>
        <w:rPr>
          <w:rFonts w:ascii="Century Gothic" w:eastAsia="Calibri" w:hAnsi="Century Gothic" w:cs="Calibri"/>
          <w:b/>
          <w:sz w:val="22"/>
          <w:szCs w:val="22"/>
        </w:rPr>
      </w:pPr>
    </w:p>
    <w:p w14:paraId="4987CD31" w14:textId="77777777" w:rsidR="00E30E0A" w:rsidRPr="00331C42" w:rsidRDefault="00E30E0A" w:rsidP="00666F85">
      <w:pPr>
        <w:pBdr>
          <w:top w:val="nil"/>
          <w:left w:val="nil"/>
          <w:bottom w:val="nil"/>
          <w:right w:val="nil"/>
          <w:between w:val="nil"/>
        </w:pBdr>
        <w:tabs>
          <w:tab w:val="center" w:pos="4153"/>
          <w:tab w:val="right" w:pos="8306"/>
        </w:tabs>
        <w:rPr>
          <w:rFonts w:ascii="Century Gothic" w:eastAsia="Calibri" w:hAnsi="Century Gothic" w:cs="Calibri"/>
          <w:b/>
          <w:sz w:val="22"/>
          <w:szCs w:val="22"/>
        </w:rPr>
      </w:pPr>
      <w:r w:rsidRPr="00331C42">
        <w:rPr>
          <w:rFonts w:ascii="Century Gothic" w:eastAsia="Calibri" w:hAnsi="Century Gothic" w:cs="Calibri"/>
          <w:b/>
          <w:noProof/>
          <w:sz w:val="22"/>
          <w:szCs w:val="22"/>
          <w:highlight w:val="white"/>
          <w:lang w:val="en-US"/>
        </w:rPr>
        <w:drawing>
          <wp:inline distT="0" distB="0" distL="0" distR="0" wp14:anchorId="39E7CB28" wp14:editId="0C69950D">
            <wp:extent cx="1520825" cy="161972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8060"/>
                    <a:stretch>
                      <a:fillRect/>
                    </a:stretch>
                  </pic:blipFill>
                  <pic:spPr>
                    <a:xfrm>
                      <a:off x="0" y="0"/>
                      <a:ext cx="1520825" cy="1619720"/>
                    </a:xfrm>
                    <a:prstGeom prst="rect">
                      <a:avLst/>
                    </a:prstGeom>
                    <a:ln/>
                  </pic:spPr>
                </pic:pic>
              </a:graphicData>
            </a:graphic>
          </wp:inline>
        </w:drawing>
      </w:r>
    </w:p>
    <w:p w14:paraId="7727361B" w14:textId="79D7B6DA" w:rsidR="00666F85" w:rsidRPr="00331C42" w:rsidRDefault="00666F85" w:rsidP="00666F85">
      <w:pPr>
        <w:pBdr>
          <w:top w:val="nil"/>
          <w:left w:val="nil"/>
          <w:bottom w:val="nil"/>
          <w:right w:val="nil"/>
          <w:between w:val="nil"/>
        </w:pBdr>
        <w:tabs>
          <w:tab w:val="center" w:pos="4153"/>
          <w:tab w:val="right" w:pos="8306"/>
        </w:tabs>
        <w:rPr>
          <w:rFonts w:ascii="Century Gothic" w:eastAsia="Calibri" w:hAnsi="Century Gothic" w:cs="Calibri"/>
          <w:b/>
          <w:sz w:val="22"/>
          <w:szCs w:val="22"/>
        </w:rPr>
      </w:pPr>
      <w:r w:rsidRPr="00331C42">
        <w:rPr>
          <w:rFonts w:ascii="Century Gothic" w:eastAsia="Calibri" w:hAnsi="Century Gothic" w:cs="Calibri"/>
          <w:b/>
          <w:sz w:val="22"/>
          <w:szCs w:val="22"/>
        </w:rPr>
        <w:t>Brighton People’s Theatre</w:t>
      </w:r>
    </w:p>
    <w:p w14:paraId="3653B34E" w14:textId="77777777" w:rsidR="00666F85" w:rsidRPr="00331C42" w:rsidRDefault="00666F85" w:rsidP="00666F85">
      <w:pPr>
        <w:pBdr>
          <w:top w:val="nil"/>
          <w:left w:val="nil"/>
          <w:bottom w:val="nil"/>
          <w:right w:val="nil"/>
          <w:between w:val="nil"/>
        </w:pBdr>
        <w:tabs>
          <w:tab w:val="center" w:pos="4153"/>
          <w:tab w:val="right" w:pos="8306"/>
        </w:tabs>
        <w:rPr>
          <w:rFonts w:ascii="Century Gothic" w:eastAsia="Calibri" w:hAnsi="Century Gothic" w:cs="Calibri"/>
          <w:b/>
          <w:sz w:val="22"/>
          <w:szCs w:val="22"/>
        </w:rPr>
      </w:pPr>
    </w:p>
    <w:p w14:paraId="441276CD" w14:textId="77777777" w:rsidR="00666F85" w:rsidRPr="00331C42" w:rsidRDefault="00666F85" w:rsidP="00666F85">
      <w:pPr>
        <w:pBdr>
          <w:top w:val="nil"/>
          <w:left w:val="nil"/>
          <w:bottom w:val="nil"/>
          <w:right w:val="nil"/>
          <w:between w:val="nil"/>
        </w:pBdr>
        <w:tabs>
          <w:tab w:val="center" w:pos="4153"/>
          <w:tab w:val="right" w:pos="8306"/>
        </w:tabs>
        <w:rPr>
          <w:rFonts w:ascii="Century Gothic" w:eastAsia="Calibri" w:hAnsi="Century Gothic" w:cs="Calibri"/>
          <w:b/>
          <w:sz w:val="22"/>
          <w:szCs w:val="22"/>
        </w:rPr>
      </w:pPr>
      <w:r w:rsidRPr="00331C42">
        <w:rPr>
          <w:rFonts w:ascii="Century Gothic" w:eastAsia="Calibri" w:hAnsi="Century Gothic" w:cs="Calibri"/>
          <w:b/>
          <w:sz w:val="22"/>
          <w:szCs w:val="22"/>
        </w:rPr>
        <w:t>What do we do?</w:t>
      </w:r>
    </w:p>
    <w:p w14:paraId="13646A8C" w14:textId="77777777" w:rsidR="00666F85" w:rsidRPr="00331C42" w:rsidRDefault="00666F85" w:rsidP="00666F85">
      <w:pPr>
        <w:spacing w:before="240" w:after="240"/>
        <w:rPr>
          <w:rFonts w:ascii="Century Gothic" w:eastAsia="Cambria" w:hAnsi="Century Gothic"/>
          <w:sz w:val="22"/>
          <w:szCs w:val="22"/>
        </w:rPr>
      </w:pPr>
      <w:r w:rsidRPr="00331C42">
        <w:rPr>
          <w:rFonts w:ascii="Century Gothic" w:eastAsia="Cambria" w:hAnsi="Century Gothic"/>
          <w:color w:val="000000"/>
          <w:sz w:val="22"/>
          <w:szCs w:val="22"/>
        </w:rPr>
        <w:t xml:space="preserve">Brighton People’s Theatre (BPT) was set up in 2017 with the aim to build a theatre company for the city, led by people of the city; particularly those who don’t traditionally engage with theatre. In 2015 The Warwick Commission stated that the wealthiest, </w:t>
      </w:r>
      <w:proofErr w:type="gramStart"/>
      <w:r w:rsidRPr="00331C42">
        <w:rPr>
          <w:rFonts w:ascii="Century Gothic" w:eastAsia="Cambria" w:hAnsi="Century Gothic"/>
          <w:color w:val="000000"/>
          <w:sz w:val="22"/>
          <w:szCs w:val="22"/>
        </w:rPr>
        <w:t>best educated</w:t>
      </w:r>
      <w:proofErr w:type="gramEnd"/>
      <w:r w:rsidRPr="00331C42">
        <w:rPr>
          <w:rFonts w:ascii="Century Gothic" w:eastAsia="Cambria" w:hAnsi="Century Gothic"/>
          <w:color w:val="000000"/>
          <w:sz w:val="22"/>
          <w:szCs w:val="22"/>
        </w:rPr>
        <w:t xml:space="preserve">, least ethnically diverse 8% of the population are the main producers and consumers of publicly subsidised theatre. </w:t>
      </w:r>
      <w:r w:rsidRPr="00331C42">
        <w:rPr>
          <w:rFonts w:ascii="Century Gothic" w:eastAsia="Cambria" w:hAnsi="Century Gothic"/>
          <w:b/>
          <w:bCs/>
          <w:color w:val="000000"/>
          <w:sz w:val="22"/>
          <w:szCs w:val="22"/>
        </w:rPr>
        <w:t>We are focused on the 92%.</w:t>
      </w:r>
    </w:p>
    <w:p w14:paraId="0E5828B2" w14:textId="505F06E3" w:rsidR="00666F85" w:rsidRPr="00331C42" w:rsidRDefault="00666F85" w:rsidP="00331C42">
      <w:pPr>
        <w:rPr>
          <w:rFonts w:ascii="Century Gothic" w:eastAsia="Cambria" w:hAnsi="Century Gothic"/>
          <w:color w:val="000000"/>
          <w:sz w:val="22"/>
          <w:szCs w:val="22"/>
        </w:rPr>
      </w:pPr>
      <w:r w:rsidRPr="00331C42">
        <w:rPr>
          <w:rFonts w:ascii="Century Gothic" w:eastAsia="Cambria" w:hAnsi="Century Gothic"/>
          <w:color w:val="000000"/>
          <w:sz w:val="22"/>
          <w:szCs w:val="22"/>
        </w:rPr>
        <w:t xml:space="preserve">Our vision is for a society where everyone </w:t>
      </w:r>
      <w:r w:rsidR="008837CB" w:rsidRPr="00331C42">
        <w:rPr>
          <w:rFonts w:ascii="Century Gothic" w:eastAsia="Cambria" w:hAnsi="Century Gothic"/>
          <w:color w:val="000000"/>
          <w:sz w:val="22"/>
          <w:szCs w:val="22"/>
        </w:rPr>
        <w:t xml:space="preserve">who wants to </w:t>
      </w:r>
      <w:r w:rsidRPr="00331C42">
        <w:rPr>
          <w:rFonts w:ascii="Century Gothic" w:eastAsia="Cambria" w:hAnsi="Century Gothic"/>
          <w:color w:val="000000"/>
          <w:sz w:val="22"/>
          <w:szCs w:val="22"/>
        </w:rPr>
        <w:t>can make and enjoy theatre.</w:t>
      </w:r>
      <w:r w:rsidR="00C439C8" w:rsidRPr="00331C42">
        <w:rPr>
          <w:rFonts w:ascii="Century Gothic" w:eastAsia="Cambria" w:hAnsi="Century Gothic"/>
          <w:color w:val="000000"/>
          <w:sz w:val="22"/>
          <w:szCs w:val="22"/>
        </w:rPr>
        <w:t xml:space="preserve"> We believe the power of the arts can transform lives, build com</w:t>
      </w:r>
      <w:r w:rsidR="00331C42" w:rsidRPr="00331C42">
        <w:rPr>
          <w:rFonts w:ascii="Century Gothic" w:eastAsia="Cambria" w:hAnsi="Century Gothic"/>
          <w:color w:val="000000"/>
          <w:sz w:val="22"/>
          <w:szCs w:val="22"/>
        </w:rPr>
        <w:t>munities and improve wellbeing.</w:t>
      </w:r>
    </w:p>
    <w:p w14:paraId="1D3E2887" w14:textId="77777777" w:rsidR="00331C42" w:rsidRPr="00331C42" w:rsidRDefault="00331C42" w:rsidP="00331C42">
      <w:pPr>
        <w:rPr>
          <w:rFonts w:ascii="Century Gothic" w:eastAsia="Cambria" w:hAnsi="Century Gothic"/>
          <w:color w:val="000000"/>
          <w:sz w:val="22"/>
          <w:szCs w:val="22"/>
        </w:rPr>
      </w:pPr>
    </w:p>
    <w:p w14:paraId="671DF21A" w14:textId="39396066" w:rsidR="00666F85" w:rsidRPr="00331C42" w:rsidRDefault="00666F85" w:rsidP="00666F85">
      <w:pPr>
        <w:pBdr>
          <w:top w:val="nil"/>
          <w:left w:val="nil"/>
          <w:bottom w:val="nil"/>
          <w:right w:val="nil"/>
          <w:between w:val="nil"/>
        </w:pBdr>
        <w:tabs>
          <w:tab w:val="center" w:pos="4153"/>
          <w:tab w:val="right" w:pos="8306"/>
        </w:tabs>
        <w:rPr>
          <w:rFonts w:ascii="Century Gothic" w:eastAsia="Calibri" w:hAnsi="Century Gothic" w:cs="Calibri"/>
          <w:sz w:val="22"/>
          <w:szCs w:val="22"/>
        </w:rPr>
      </w:pPr>
      <w:r w:rsidRPr="00331C42">
        <w:rPr>
          <w:rFonts w:ascii="Century Gothic" w:eastAsia="Calibri" w:hAnsi="Century Gothic" w:cs="Calibri"/>
          <w:sz w:val="22"/>
          <w:szCs w:val="22"/>
        </w:rPr>
        <w:t xml:space="preserve">We want to diversify the voices making theatre, and the audiences consuming it, we prioritise our resources on working in areas of high socio-economic deprivation in the City. Co-creation is at the centre of our work, we respond to the communities we work with and aim to build a company that </w:t>
      </w:r>
      <w:r w:rsidR="00FC6938" w:rsidRPr="00331C42">
        <w:rPr>
          <w:rFonts w:ascii="Century Gothic" w:eastAsia="Calibri" w:hAnsi="Century Gothic" w:cs="Calibri"/>
          <w:sz w:val="22"/>
          <w:szCs w:val="22"/>
        </w:rPr>
        <w:t>is inclusive</w:t>
      </w:r>
      <w:r w:rsidR="008837CB" w:rsidRPr="00331C42">
        <w:rPr>
          <w:rFonts w:ascii="Century Gothic" w:eastAsia="Calibri" w:hAnsi="Century Gothic" w:cs="Calibri"/>
          <w:sz w:val="22"/>
          <w:szCs w:val="22"/>
        </w:rPr>
        <w:t>.</w:t>
      </w:r>
    </w:p>
    <w:p w14:paraId="02DDCD8E" w14:textId="77777777" w:rsidR="00666F85" w:rsidRPr="00331C42" w:rsidRDefault="00666F85" w:rsidP="00666F85">
      <w:pPr>
        <w:pBdr>
          <w:top w:val="nil"/>
          <w:left w:val="nil"/>
          <w:bottom w:val="nil"/>
          <w:right w:val="nil"/>
          <w:between w:val="nil"/>
        </w:pBdr>
        <w:tabs>
          <w:tab w:val="center" w:pos="4153"/>
          <w:tab w:val="right" w:pos="8306"/>
        </w:tabs>
        <w:rPr>
          <w:rFonts w:ascii="Century Gothic" w:eastAsia="Calibri" w:hAnsi="Century Gothic" w:cs="Calibri"/>
          <w:sz w:val="22"/>
          <w:szCs w:val="22"/>
        </w:rPr>
      </w:pPr>
    </w:p>
    <w:p w14:paraId="1223689A" w14:textId="30FC17D4" w:rsidR="00666F85" w:rsidRPr="00331C42" w:rsidRDefault="00666F85" w:rsidP="00666F85">
      <w:pPr>
        <w:pBdr>
          <w:top w:val="nil"/>
          <w:left w:val="nil"/>
          <w:bottom w:val="nil"/>
          <w:right w:val="nil"/>
          <w:between w:val="nil"/>
        </w:pBdr>
        <w:tabs>
          <w:tab w:val="center" w:pos="4153"/>
          <w:tab w:val="right" w:pos="8306"/>
        </w:tabs>
        <w:rPr>
          <w:rFonts w:ascii="Century Gothic" w:eastAsia="Calibri" w:hAnsi="Century Gothic" w:cs="Calibri"/>
          <w:sz w:val="22"/>
          <w:szCs w:val="22"/>
        </w:rPr>
      </w:pPr>
      <w:r w:rsidRPr="00331C42">
        <w:rPr>
          <w:rFonts w:ascii="Century Gothic" w:eastAsia="Calibri" w:hAnsi="Century Gothic" w:cs="Calibri"/>
          <w:sz w:val="22"/>
          <w:szCs w:val="22"/>
        </w:rPr>
        <w:t xml:space="preserve">We partner with fantastic arts and community organisations including </w:t>
      </w:r>
      <w:proofErr w:type="gramStart"/>
      <w:r w:rsidRPr="00331C42">
        <w:rPr>
          <w:rFonts w:ascii="Century Gothic" w:eastAsia="Calibri" w:hAnsi="Century Gothic" w:cs="Calibri"/>
          <w:sz w:val="22"/>
          <w:szCs w:val="22"/>
        </w:rPr>
        <w:t>Trust</w:t>
      </w:r>
      <w:proofErr w:type="gramEnd"/>
      <w:r w:rsidRPr="00331C42">
        <w:rPr>
          <w:rFonts w:ascii="Century Gothic" w:eastAsia="Calibri" w:hAnsi="Century Gothic" w:cs="Calibri"/>
          <w:sz w:val="22"/>
          <w:szCs w:val="22"/>
        </w:rPr>
        <w:t xml:space="preserve"> for Developing Communities, Brighton Dome and Festival</w:t>
      </w:r>
      <w:r w:rsidR="008837CB" w:rsidRPr="00331C42">
        <w:rPr>
          <w:rFonts w:ascii="Century Gothic" w:eastAsia="Calibri" w:hAnsi="Century Gothic" w:cs="Calibri"/>
          <w:sz w:val="22"/>
          <w:szCs w:val="22"/>
        </w:rPr>
        <w:t>, Theatre Royal Brighton</w:t>
      </w:r>
      <w:r w:rsidRPr="00331C42">
        <w:rPr>
          <w:rFonts w:ascii="Century Gothic" w:eastAsia="Calibri" w:hAnsi="Century Gothic" w:cs="Calibri"/>
          <w:sz w:val="22"/>
          <w:szCs w:val="22"/>
        </w:rPr>
        <w:t xml:space="preserve"> and Attenborough Centre for Contemporary Arts.</w:t>
      </w:r>
    </w:p>
    <w:p w14:paraId="73708F45" w14:textId="77777777" w:rsidR="00666F85" w:rsidRPr="00331C42" w:rsidRDefault="00666F85" w:rsidP="00666F85">
      <w:pPr>
        <w:pBdr>
          <w:top w:val="nil"/>
          <w:left w:val="nil"/>
          <w:bottom w:val="nil"/>
          <w:right w:val="nil"/>
          <w:between w:val="nil"/>
        </w:pBdr>
        <w:tabs>
          <w:tab w:val="center" w:pos="4153"/>
          <w:tab w:val="right" w:pos="8306"/>
        </w:tabs>
        <w:rPr>
          <w:rFonts w:ascii="Century Gothic" w:eastAsia="Calibri" w:hAnsi="Century Gothic" w:cs="Calibri"/>
          <w:sz w:val="22"/>
          <w:szCs w:val="22"/>
        </w:rPr>
      </w:pPr>
    </w:p>
    <w:p w14:paraId="40354B2B" w14:textId="77777777" w:rsidR="00666F85" w:rsidRPr="00331C42" w:rsidRDefault="00666F85" w:rsidP="00666F85">
      <w:pPr>
        <w:pBdr>
          <w:top w:val="nil"/>
          <w:left w:val="nil"/>
          <w:bottom w:val="nil"/>
          <w:right w:val="nil"/>
          <w:between w:val="nil"/>
        </w:pBdr>
        <w:tabs>
          <w:tab w:val="center" w:pos="4153"/>
          <w:tab w:val="right" w:pos="8306"/>
        </w:tabs>
        <w:rPr>
          <w:rFonts w:ascii="Century Gothic" w:eastAsia="Calibri" w:hAnsi="Century Gothic" w:cs="Calibri"/>
          <w:sz w:val="22"/>
          <w:szCs w:val="22"/>
        </w:rPr>
      </w:pPr>
      <w:r w:rsidRPr="00331C42">
        <w:rPr>
          <w:rFonts w:ascii="Century Gothic" w:eastAsia="Calibri" w:hAnsi="Century Gothic" w:cs="Calibri"/>
          <w:sz w:val="22"/>
          <w:szCs w:val="22"/>
        </w:rPr>
        <w:t>We have three main strands of activity to our work:</w:t>
      </w:r>
    </w:p>
    <w:p w14:paraId="57918943" w14:textId="77777777" w:rsidR="00666F85" w:rsidRPr="00331C42" w:rsidRDefault="00666F85" w:rsidP="00666F85">
      <w:pPr>
        <w:pStyle w:val="Heading2"/>
        <w:spacing w:before="0" w:line="525" w:lineRule="atLeast"/>
        <w:rPr>
          <w:rFonts w:ascii="Century Gothic" w:eastAsia="Times New Roman" w:hAnsi="Century Gothic"/>
          <w:bCs w:val="0"/>
          <w:color w:val="000000"/>
          <w:spacing w:val="-8"/>
          <w:sz w:val="22"/>
          <w:szCs w:val="22"/>
        </w:rPr>
      </w:pPr>
      <w:r w:rsidRPr="00331C42">
        <w:rPr>
          <w:rFonts w:ascii="Century Gothic" w:eastAsia="Times New Roman" w:hAnsi="Century Gothic"/>
          <w:bCs w:val="0"/>
          <w:color w:val="000000"/>
          <w:spacing w:val="-8"/>
          <w:sz w:val="22"/>
          <w:szCs w:val="22"/>
        </w:rPr>
        <w:t>Behind the Stage Doors</w:t>
      </w:r>
    </w:p>
    <w:p w14:paraId="054BA49D" w14:textId="7DAE25CE" w:rsidR="00666F85" w:rsidRPr="00331C42" w:rsidRDefault="00666F85" w:rsidP="00666F85">
      <w:pPr>
        <w:rPr>
          <w:rFonts w:ascii="Century Gothic" w:hAnsi="Century Gothic"/>
          <w:sz w:val="22"/>
          <w:szCs w:val="22"/>
        </w:rPr>
      </w:pPr>
      <w:r w:rsidRPr="00331C42">
        <w:rPr>
          <w:rFonts w:ascii="Century Gothic" w:hAnsi="Century Gothic"/>
          <w:sz w:val="22"/>
          <w:szCs w:val="22"/>
        </w:rPr>
        <w:t xml:space="preserve">We offer workshops and experiences to increase knowledge of theatre, and </w:t>
      </w:r>
      <w:r w:rsidR="008837CB" w:rsidRPr="00331C42">
        <w:rPr>
          <w:rFonts w:ascii="Century Gothic" w:hAnsi="Century Gothic"/>
          <w:sz w:val="22"/>
          <w:szCs w:val="22"/>
        </w:rPr>
        <w:t>its</w:t>
      </w:r>
      <w:r w:rsidRPr="00331C42">
        <w:rPr>
          <w:rFonts w:ascii="Century Gothic" w:hAnsi="Century Gothic"/>
          <w:sz w:val="22"/>
          <w:szCs w:val="22"/>
        </w:rPr>
        <w:t xml:space="preserve"> impact across our community.  </w:t>
      </w:r>
      <w:proofErr w:type="gramStart"/>
      <w:r w:rsidRPr="00331C42">
        <w:rPr>
          <w:rFonts w:ascii="Century Gothic" w:hAnsi="Century Gothic"/>
          <w:sz w:val="22"/>
          <w:szCs w:val="22"/>
        </w:rPr>
        <w:t xml:space="preserve">From hands-on theatre-making workshops to </w:t>
      </w:r>
      <w:r w:rsidR="008837CB" w:rsidRPr="00331C42">
        <w:rPr>
          <w:rFonts w:ascii="Century Gothic" w:hAnsi="Century Gothic"/>
          <w:sz w:val="22"/>
          <w:szCs w:val="22"/>
        </w:rPr>
        <w:t xml:space="preserve">lunchtime </w:t>
      </w:r>
      <w:r w:rsidRPr="00331C42">
        <w:rPr>
          <w:rFonts w:ascii="Century Gothic" w:hAnsi="Century Gothic"/>
          <w:sz w:val="22"/>
          <w:szCs w:val="22"/>
        </w:rPr>
        <w:t>pizza and a play readings.</w:t>
      </w:r>
      <w:proofErr w:type="gramEnd"/>
    </w:p>
    <w:p w14:paraId="41F6C346" w14:textId="77777777" w:rsidR="00666F85" w:rsidRPr="00331C42" w:rsidRDefault="00666F85" w:rsidP="00666F85">
      <w:pPr>
        <w:pBdr>
          <w:top w:val="nil"/>
          <w:left w:val="nil"/>
          <w:bottom w:val="nil"/>
          <w:right w:val="nil"/>
          <w:between w:val="nil"/>
        </w:pBdr>
        <w:tabs>
          <w:tab w:val="center" w:pos="4153"/>
          <w:tab w:val="right" w:pos="8306"/>
        </w:tabs>
        <w:rPr>
          <w:rFonts w:ascii="Century Gothic" w:eastAsia="Calibri" w:hAnsi="Century Gothic" w:cs="Calibri"/>
          <w:b/>
          <w:sz w:val="22"/>
          <w:szCs w:val="22"/>
        </w:rPr>
      </w:pPr>
    </w:p>
    <w:p w14:paraId="32AE1CA9" w14:textId="77777777" w:rsidR="00666F85" w:rsidRPr="00331C42" w:rsidRDefault="00666F85" w:rsidP="00666F85">
      <w:pPr>
        <w:pBdr>
          <w:top w:val="nil"/>
          <w:left w:val="nil"/>
          <w:bottom w:val="nil"/>
          <w:right w:val="nil"/>
          <w:between w:val="nil"/>
        </w:pBdr>
        <w:tabs>
          <w:tab w:val="center" w:pos="4153"/>
          <w:tab w:val="right" w:pos="8306"/>
        </w:tabs>
        <w:rPr>
          <w:rFonts w:ascii="Century Gothic" w:eastAsia="Calibri" w:hAnsi="Century Gothic" w:cs="Calibri"/>
          <w:b/>
          <w:sz w:val="22"/>
          <w:szCs w:val="22"/>
        </w:rPr>
      </w:pPr>
      <w:r w:rsidRPr="00331C42">
        <w:rPr>
          <w:rFonts w:ascii="Century Gothic" w:eastAsia="Calibri" w:hAnsi="Century Gothic" w:cs="Calibri"/>
          <w:b/>
          <w:sz w:val="22"/>
          <w:szCs w:val="22"/>
        </w:rPr>
        <w:t>Taking Centre Stage</w:t>
      </w:r>
    </w:p>
    <w:p w14:paraId="638EB22B" w14:textId="599A740E" w:rsidR="00E30E0A" w:rsidRPr="00453D10" w:rsidRDefault="00666F85" w:rsidP="00666F85">
      <w:pPr>
        <w:pBdr>
          <w:top w:val="nil"/>
          <w:left w:val="nil"/>
          <w:bottom w:val="nil"/>
          <w:right w:val="nil"/>
          <w:between w:val="nil"/>
        </w:pBdr>
        <w:tabs>
          <w:tab w:val="center" w:pos="4153"/>
          <w:tab w:val="right" w:pos="8306"/>
        </w:tabs>
        <w:rPr>
          <w:rFonts w:ascii="Century Gothic" w:eastAsia="Calibri" w:hAnsi="Century Gothic" w:cs="Calibri"/>
          <w:sz w:val="22"/>
          <w:szCs w:val="22"/>
        </w:rPr>
      </w:pPr>
      <w:r w:rsidRPr="00331C42">
        <w:rPr>
          <w:rFonts w:ascii="Century Gothic" w:eastAsia="Calibri" w:hAnsi="Century Gothic" w:cs="Calibri"/>
          <w:sz w:val="22"/>
          <w:szCs w:val="22"/>
        </w:rPr>
        <w:t>Our productions place relevant, contemporary stories co-created with communities at the centre of theatre production in Brighton and beyond.</w:t>
      </w:r>
    </w:p>
    <w:p w14:paraId="745607E4" w14:textId="77777777" w:rsidR="00E30E0A" w:rsidRPr="00331C42" w:rsidRDefault="00E30E0A" w:rsidP="00666F85">
      <w:pPr>
        <w:pBdr>
          <w:top w:val="nil"/>
          <w:left w:val="nil"/>
          <w:bottom w:val="nil"/>
          <w:right w:val="nil"/>
          <w:between w:val="nil"/>
        </w:pBdr>
        <w:tabs>
          <w:tab w:val="center" w:pos="4153"/>
          <w:tab w:val="right" w:pos="8306"/>
        </w:tabs>
        <w:rPr>
          <w:rFonts w:ascii="Century Gothic" w:eastAsia="Calibri" w:hAnsi="Century Gothic" w:cs="Calibri"/>
          <w:b/>
          <w:sz w:val="22"/>
          <w:szCs w:val="22"/>
        </w:rPr>
      </w:pPr>
    </w:p>
    <w:p w14:paraId="3F8B6B4C" w14:textId="77777777" w:rsidR="00666F85" w:rsidRPr="00331C42" w:rsidRDefault="00666F85" w:rsidP="00666F85">
      <w:pPr>
        <w:pBdr>
          <w:top w:val="nil"/>
          <w:left w:val="nil"/>
          <w:bottom w:val="nil"/>
          <w:right w:val="nil"/>
          <w:between w:val="nil"/>
        </w:pBdr>
        <w:tabs>
          <w:tab w:val="center" w:pos="4153"/>
          <w:tab w:val="right" w:pos="8306"/>
        </w:tabs>
        <w:rPr>
          <w:rFonts w:ascii="Century Gothic" w:eastAsia="Calibri" w:hAnsi="Century Gothic" w:cs="Calibri"/>
          <w:b/>
          <w:sz w:val="22"/>
          <w:szCs w:val="22"/>
        </w:rPr>
      </w:pPr>
      <w:r w:rsidRPr="00331C42">
        <w:rPr>
          <w:rFonts w:ascii="Century Gothic" w:eastAsia="Calibri" w:hAnsi="Century Gothic" w:cs="Calibri"/>
          <w:b/>
          <w:sz w:val="22"/>
          <w:szCs w:val="22"/>
        </w:rPr>
        <w:t>Smoke and Mirrors</w:t>
      </w:r>
    </w:p>
    <w:p w14:paraId="62A02450" w14:textId="77777777" w:rsidR="00666F85" w:rsidRPr="00331C42" w:rsidRDefault="00666F85" w:rsidP="00666F85">
      <w:pPr>
        <w:pBdr>
          <w:top w:val="nil"/>
          <w:left w:val="nil"/>
          <w:bottom w:val="nil"/>
          <w:right w:val="nil"/>
          <w:between w:val="nil"/>
        </w:pBdr>
        <w:tabs>
          <w:tab w:val="center" w:pos="4153"/>
          <w:tab w:val="right" w:pos="8306"/>
        </w:tabs>
        <w:rPr>
          <w:rFonts w:ascii="Century Gothic" w:eastAsia="Calibri" w:hAnsi="Century Gothic" w:cs="Calibri"/>
          <w:sz w:val="22"/>
          <w:szCs w:val="22"/>
        </w:rPr>
      </w:pPr>
      <w:r w:rsidRPr="00331C42">
        <w:rPr>
          <w:rFonts w:ascii="Century Gothic" w:eastAsia="Calibri" w:hAnsi="Century Gothic" w:cs="Calibri"/>
          <w:sz w:val="22"/>
          <w:szCs w:val="22"/>
        </w:rPr>
        <w:t xml:space="preserve">Our research aims to discover and share more about the relationships held with contemporary culture by people from across different socio-economic </w:t>
      </w:r>
      <w:r w:rsidRPr="00331C42">
        <w:rPr>
          <w:rFonts w:ascii="Century Gothic" w:eastAsia="Calibri" w:hAnsi="Century Gothic" w:cs="Calibri"/>
          <w:sz w:val="22"/>
          <w:szCs w:val="22"/>
        </w:rPr>
        <w:lastRenderedPageBreak/>
        <w:t>backgrounds. We also evaluate our own ways of working and share this to encourage wider learning.</w:t>
      </w:r>
    </w:p>
    <w:p w14:paraId="349E0BDF" w14:textId="77777777" w:rsidR="00666F85" w:rsidRPr="00331C42" w:rsidRDefault="00666F85" w:rsidP="00666F85">
      <w:pPr>
        <w:pBdr>
          <w:top w:val="nil"/>
          <w:left w:val="nil"/>
          <w:bottom w:val="nil"/>
          <w:right w:val="nil"/>
          <w:between w:val="nil"/>
        </w:pBdr>
        <w:tabs>
          <w:tab w:val="center" w:pos="4153"/>
          <w:tab w:val="right" w:pos="8306"/>
        </w:tabs>
        <w:rPr>
          <w:rFonts w:ascii="Century Gothic" w:eastAsia="Calibri" w:hAnsi="Century Gothic" w:cs="Calibri"/>
          <w:b/>
          <w:sz w:val="22"/>
          <w:szCs w:val="22"/>
        </w:rPr>
      </w:pPr>
    </w:p>
    <w:p w14:paraId="2E3A38B0" w14:textId="77777777" w:rsidR="00666F85" w:rsidRPr="00331C42" w:rsidRDefault="00666F85" w:rsidP="00666F85">
      <w:pPr>
        <w:pBdr>
          <w:top w:val="nil"/>
          <w:left w:val="nil"/>
          <w:bottom w:val="nil"/>
          <w:right w:val="nil"/>
          <w:between w:val="nil"/>
        </w:pBdr>
        <w:tabs>
          <w:tab w:val="center" w:pos="4153"/>
          <w:tab w:val="right" w:pos="8306"/>
        </w:tabs>
        <w:rPr>
          <w:rFonts w:ascii="Century Gothic" w:eastAsia="Calibri" w:hAnsi="Century Gothic" w:cs="Calibri"/>
          <w:sz w:val="22"/>
          <w:szCs w:val="22"/>
        </w:rPr>
      </w:pPr>
      <w:r w:rsidRPr="00331C42">
        <w:rPr>
          <w:rFonts w:ascii="Century Gothic" w:eastAsia="Calibri" w:hAnsi="Century Gothic" w:cs="Calibri"/>
          <w:sz w:val="22"/>
          <w:szCs w:val="22"/>
        </w:rPr>
        <w:t xml:space="preserve">If </w:t>
      </w:r>
      <w:proofErr w:type="gramStart"/>
      <w:r w:rsidRPr="00331C42">
        <w:rPr>
          <w:rFonts w:ascii="Century Gothic" w:eastAsia="Calibri" w:hAnsi="Century Gothic" w:cs="Calibri"/>
          <w:sz w:val="22"/>
          <w:szCs w:val="22"/>
        </w:rPr>
        <w:t>all the</w:t>
      </w:r>
      <w:proofErr w:type="gramEnd"/>
      <w:r w:rsidRPr="00331C42">
        <w:rPr>
          <w:rFonts w:ascii="Century Gothic" w:eastAsia="Calibri" w:hAnsi="Century Gothic" w:cs="Calibri"/>
          <w:sz w:val="22"/>
          <w:szCs w:val="22"/>
        </w:rPr>
        <w:t xml:space="preserve"> world’s a stage, then theatre is for everyone. Curtain up. Come and play.</w:t>
      </w:r>
    </w:p>
    <w:p w14:paraId="58562354" w14:textId="77777777" w:rsidR="00666F85" w:rsidRPr="00331C42" w:rsidRDefault="00666F85" w:rsidP="00666F85">
      <w:pPr>
        <w:pBdr>
          <w:top w:val="nil"/>
          <w:left w:val="nil"/>
          <w:bottom w:val="nil"/>
          <w:right w:val="nil"/>
          <w:between w:val="nil"/>
        </w:pBdr>
        <w:tabs>
          <w:tab w:val="center" w:pos="4153"/>
          <w:tab w:val="right" w:pos="8306"/>
        </w:tabs>
        <w:rPr>
          <w:rFonts w:ascii="Century Gothic" w:eastAsia="Calibri" w:hAnsi="Century Gothic" w:cs="Calibri"/>
          <w:b/>
          <w:sz w:val="22"/>
          <w:szCs w:val="22"/>
        </w:rPr>
      </w:pPr>
    </w:p>
    <w:p w14:paraId="7B9630A4" w14:textId="77777777" w:rsidR="00666F85" w:rsidRPr="00331C42" w:rsidRDefault="00666F85" w:rsidP="00666F85">
      <w:pPr>
        <w:pBdr>
          <w:top w:val="nil"/>
          <w:left w:val="nil"/>
          <w:bottom w:val="nil"/>
          <w:right w:val="nil"/>
          <w:between w:val="nil"/>
        </w:pBdr>
        <w:tabs>
          <w:tab w:val="center" w:pos="4153"/>
          <w:tab w:val="right" w:pos="8306"/>
        </w:tabs>
        <w:rPr>
          <w:rFonts w:ascii="Century Gothic" w:eastAsia="Calibri" w:hAnsi="Century Gothic" w:cs="Calibri"/>
          <w:b/>
          <w:sz w:val="22"/>
          <w:szCs w:val="22"/>
        </w:rPr>
      </w:pPr>
      <w:r w:rsidRPr="00331C42">
        <w:rPr>
          <w:rFonts w:ascii="Century Gothic" w:eastAsia="Calibri" w:hAnsi="Century Gothic" w:cs="Calibri"/>
          <w:b/>
          <w:sz w:val="22"/>
          <w:szCs w:val="22"/>
        </w:rPr>
        <w:t>Our Values</w:t>
      </w:r>
    </w:p>
    <w:p w14:paraId="4BD50FB2" w14:textId="77777777" w:rsidR="00666F85" w:rsidRPr="00331C42" w:rsidRDefault="00666F85" w:rsidP="00666F85">
      <w:pPr>
        <w:pStyle w:val="Heading2"/>
        <w:keepNext w:val="0"/>
        <w:keepLines w:val="0"/>
        <w:spacing w:before="240"/>
        <w:ind w:left="360"/>
        <w:textAlignment w:val="baseline"/>
        <w:rPr>
          <w:rFonts w:ascii="Century Gothic" w:eastAsia="Times New Roman" w:hAnsi="Century Gothic"/>
          <w:color w:val="000000"/>
          <w:sz w:val="22"/>
          <w:szCs w:val="22"/>
        </w:rPr>
      </w:pPr>
      <w:r w:rsidRPr="00331C42">
        <w:rPr>
          <w:rFonts w:ascii="Century Gothic" w:eastAsia="Times New Roman" w:hAnsi="Century Gothic"/>
          <w:b w:val="0"/>
          <w:bCs w:val="0"/>
          <w:color w:val="000000"/>
          <w:sz w:val="22"/>
          <w:szCs w:val="22"/>
        </w:rPr>
        <w:t xml:space="preserve">BPT is OPEN; </w:t>
      </w:r>
      <w:proofErr w:type="gramStart"/>
      <w:r w:rsidRPr="00331C42">
        <w:rPr>
          <w:rFonts w:ascii="Century Gothic" w:eastAsia="Times New Roman" w:hAnsi="Century Gothic"/>
          <w:b w:val="0"/>
          <w:bCs w:val="0"/>
          <w:color w:val="000000"/>
          <w:sz w:val="22"/>
          <w:szCs w:val="22"/>
        </w:rPr>
        <w:t>We</w:t>
      </w:r>
      <w:proofErr w:type="gramEnd"/>
      <w:r w:rsidRPr="00331C42">
        <w:rPr>
          <w:rFonts w:ascii="Century Gothic" w:eastAsia="Times New Roman" w:hAnsi="Century Gothic"/>
          <w:b w:val="0"/>
          <w:bCs w:val="0"/>
          <w:color w:val="000000"/>
          <w:sz w:val="22"/>
          <w:szCs w:val="22"/>
        </w:rPr>
        <w:t xml:space="preserve"> work with anyone who has an interest in theatre but prioritise working with people who have the fewest opportunities to engage.</w:t>
      </w:r>
    </w:p>
    <w:p w14:paraId="47C7ECEA" w14:textId="77777777" w:rsidR="00666F85" w:rsidRPr="00331C42" w:rsidRDefault="00666F85" w:rsidP="00666F85">
      <w:pPr>
        <w:pStyle w:val="Heading2"/>
        <w:keepNext w:val="0"/>
        <w:keepLines w:val="0"/>
        <w:spacing w:before="0"/>
        <w:ind w:left="360"/>
        <w:textAlignment w:val="baseline"/>
        <w:rPr>
          <w:rFonts w:ascii="Century Gothic" w:eastAsia="Times New Roman" w:hAnsi="Century Gothic"/>
          <w:color w:val="000000"/>
          <w:sz w:val="22"/>
          <w:szCs w:val="22"/>
        </w:rPr>
      </w:pPr>
      <w:r w:rsidRPr="00331C42">
        <w:rPr>
          <w:rFonts w:ascii="Century Gothic" w:eastAsia="Times New Roman" w:hAnsi="Century Gothic"/>
          <w:b w:val="0"/>
          <w:bCs w:val="0"/>
          <w:color w:val="000000"/>
          <w:sz w:val="22"/>
          <w:szCs w:val="22"/>
        </w:rPr>
        <w:t xml:space="preserve">BPT is INCLUSIVE; </w:t>
      </w:r>
      <w:proofErr w:type="gramStart"/>
      <w:r w:rsidRPr="00331C42">
        <w:rPr>
          <w:rFonts w:ascii="Century Gothic" w:eastAsia="Times New Roman" w:hAnsi="Century Gothic"/>
          <w:b w:val="0"/>
          <w:bCs w:val="0"/>
          <w:color w:val="000000"/>
          <w:sz w:val="22"/>
          <w:szCs w:val="22"/>
        </w:rPr>
        <w:t>We</w:t>
      </w:r>
      <w:proofErr w:type="gramEnd"/>
      <w:r w:rsidRPr="00331C42">
        <w:rPr>
          <w:rFonts w:ascii="Century Gothic" w:eastAsia="Times New Roman" w:hAnsi="Century Gothic"/>
          <w:b w:val="0"/>
          <w:bCs w:val="0"/>
          <w:color w:val="000000"/>
          <w:sz w:val="22"/>
          <w:szCs w:val="22"/>
        </w:rPr>
        <w:t xml:space="preserve"> believe artistic expression has intrinsic value in all its forms. Our inclusive and friendly approach allows new ideas to emerge and be taken forward.</w:t>
      </w:r>
    </w:p>
    <w:p w14:paraId="5BD8B143" w14:textId="77777777" w:rsidR="00666F85" w:rsidRPr="00331C42" w:rsidRDefault="00666F85" w:rsidP="00666F85">
      <w:pPr>
        <w:pStyle w:val="Heading2"/>
        <w:keepNext w:val="0"/>
        <w:keepLines w:val="0"/>
        <w:spacing w:before="0"/>
        <w:ind w:left="360"/>
        <w:textAlignment w:val="baseline"/>
        <w:rPr>
          <w:rFonts w:ascii="Century Gothic" w:eastAsia="Times New Roman" w:hAnsi="Century Gothic"/>
          <w:color w:val="000000"/>
          <w:sz w:val="22"/>
          <w:szCs w:val="22"/>
        </w:rPr>
      </w:pPr>
      <w:r w:rsidRPr="00331C42">
        <w:rPr>
          <w:rFonts w:ascii="Century Gothic" w:eastAsia="Times New Roman" w:hAnsi="Century Gothic"/>
          <w:b w:val="0"/>
          <w:bCs w:val="0"/>
          <w:color w:val="000000"/>
          <w:sz w:val="22"/>
          <w:szCs w:val="22"/>
        </w:rPr>
        <w:t xml:space="preserve">BPT is COLLABORATIVE; </w:t>
      </w:r>
      <w:proofErr w:type="gramStart"/>
      <w:r w:rsidRPr="00331C42">
        <w:rPr>
          <w:rFonts w:ascii="Century Gothic" w:eastAsia="Times New Roman" w:hAnsi="Century Gothic"/>
          <w:b w:val="0"/>
          <w:bCs w:val="0"/>
          <w:color w:val="000000"/>
          <w:sz w:val="22"/>
          <w:szCs w:val="22"/>
        </w:rPr>
        <w:t>Making</w:t>
      </w:r>
      <w:proofErr w:type="gramEnd"/>
      <w:r w:rsidRPr="00331C42">
        <w:rPr>
          <w:rFonts w:ascii="Century Gothic" w:eastAsia="Times New Roman" w:hAnsi="Century Gothic"/>
          <w:b w:val="0"/>
          <w:bCs w:val="0"/>
          <w:color w:val="000000"/>
          <w:sz w:val="22"/>
          <w:szCs w:val="22"/>
        </w:rPr>
        <w:t xml:space="preserve"> art takes great courage, especially for someone taking their first creative steps. Our open approach allows bold ideas and thoughts to emerge naturally and then be explored and taken forward together.</w:t>
      </w:r>
    </w:p>
    <w:p w14:paraId="23153288" w14:textId="77777777" w:rsidR="00666F85" w:rsidRPr="00331C42" w:rsidRDefault="00666F85" w:rsidP="00666F85">
      <w:pPr>
        <w:pStyle w:val="Heading2"/>
        <w:keepNext w:val="0"/>
        <w:keepLines w:val="0"/>
        <w:spacing w:before="0"/>
        <w:ind w:left="360"/>
        <w:textAlignment w:val="baseline"/>
        <w:rPr>
          <w:rFonts w:ascii="Century Gothic" w:eastAsia="Times New Roman" w:hAnsi="Century Gothic"/>
          <w:color w:val="000000"/>
          <w:sz w:val="22"/>
          <w:szCs w:val="22"/>
        </w:rPr>
      </w:pPr>
      <w:r w:rsidRPr="00331C42">
        <w:rPr>
          <w:rFonts w:ascii="Century Gothic" w:eastAsia="Times New Roman" w:hAnsi="Century Gothic"/>
          <w:b w:val="0"/>
          <w:bCs w:val="0"/>
          <w:color w:val="000000"/>
          <w:sz w:val="22"/>
          <w:szCs w:val="22"/>
        </w:rPr>
        <w:t xml:space="preserve">BPT is CELEBRATORY; </w:t>
      </w:r>
      <w:proofErr w:type="gramStart"/>
      <w:r w:rsidRPr="00331C42">
        <w:rPr>
          <w:rFonts w:ascii="Century Gothic" w:eastAsia="Times New Roman" w:hAnsi="Century Gothic"/>
          <w:b w:val="0"/>
          <w:bCs w:val="0"/>
          <w:color w:val="000000"/>
          <w:sz w:val="22"/>
          <w:szCs w:val="22"/>
        </w:rPr>
        <w:t>We</w:t>
      </w:r>
      <w:proofErr w:type="gramEnd"/>
      <w:r w:rsidRPr="00331C42">
        <w:rPr>
          <w:rFonts w:ascii="Century Gothic" w:eastAsia="Times New Roman" w:hAnsi="Century Gothic"/>
          <w:b w:val="0"/>
          <w:bCs w:val="0"/>
          <w:color w:val="000000"/>
          <w:sz w:val="22"/>
          <w:szCs w:val="22"/>
        </w:rPr>
        <w:t xml:space="preserve"> value the everyday, amplify diverse voices and work together to create moments of collective joy.</w:t>
      </w:r>
    </w:p>
    <w:p w14:paraId="1CCF0709" w14:textId="77777777" w:rsidR="00331C42" w:rsidRPr="00331C42" w:rsidRDefault="00666F85" w:rsidP="00331C42">
      <w:pPr>
        <w:pStyle w:val="Heading2"/>
        <w:keepNext w:val="0"/>
        <w:keepLines w:val="0"/>
        <w:widowControl w:val="0"/>
        <w:spacing w:before="0" w:after="240"/>
        <w:ind w:left="357"/>
        <w:textAlignment w:val="baseline"/>
        <w:rPr>
          <w:rFonts w:ascii="Century Gothic" w:eastAsia="Times New Roman" w:hAnsi="Century Gothic"/>
          <w:color w:val="000000"/>
          <w:sz w:val="22"/>
          <w:szCs w:val="22"/>
        </w:rPr>
      </w:pPr>
      <w:r w:rsidRPr="00331C42">
        <w:rPr>
          <w:rFonts w:ascii="Century Gothic" w:eastAsia="Times New Roman" w:hAnsi="Century Gothic"/>
          <w:b w:val="0"/>
          <w:bCs w:val="0"/>
          <w:color w:val="000000"/>
          <w:sz w:val="22"/>
          <w:szCs w:val="22"/>
        </w:rPr>
        <w:t xml:space="preserve">BPT is TRANSFORMATIVE; </w:t>
      </w:r>
      <w:proofErr w:type="gramStart"/>
      <w:r w:rsidRPr="00331C42">
        <w:rPr>
          <w:rFonts w:ascii="Century Gothic" w:eastAsia="Times New Roman" w:hAnsi="Century Gothic"/>
          <w:b w:val="0"/>
          <w:bCs w:val="0"/>
          <w:color w:val="000000"/>
          <w:sz w:val="22"/>
          <w:szCs w:val="22"/>
        </w:rPr>
        <w:t>We</w:t>
      </w:r>
      <w:proofErr w:type="gramEnd"/>
      <w:r w:rsidRPr="00331C42">
        <w:rPr>
          <w:rFonts w:ascii="Century Gothic" w:eastAsia="Times New Roman" w:hAnsi="Century Gothic"/>
          <w:b w:val="0"/>
          <w:bCs w:val="0"/>
          <w:color w:val="000000"/>
          <w:sz w:val="22"/>
          <w:szCs w:val="22"/>
        </w:rPr>
        <w:t xml:space="preserve"> create and champion bold work which challenges imbalances of power and enables people to develop individual and collective agency.</w:t>
      </w:r>
    </w:p>
    <w:p w14:paraId="004AC53A" w14:textId="15631115" w:rsidR="00666F85" w:rsidRPr="00453D10" w:rsidRDefault="00666F85" w:rsidP="00453D10">
      <w:pPr>
        <w:pStyle w:val="Heading2"/>
        <w:keepNext w:val="0"/>
        <w:keepLines w:val="0"/>
        <w:widowControl w:val="0"/>
        <w:spacing w:before="0" w:after="240"/>
        <w:ind w:left="357"/>
        <w:textAlignment w:val="baseline"/>
        <w:rPr>
          <w:rFonts w:ascii="Century Gothic" w:eastAsia="Times New Roman" w:hAnsi="Century Gothic"/>
          <w:color w:val="000000"/>
          <w:sz w:val="22"/>
          <w:szCs w:val="22"/>
        </w:rPr>
      </w:pPr>
      <w:r w:rsidRPr="00331C42">
        <w:rPr>
          <w:rFonts w:ascii="Century Gothic" w:eastAsia="Times New Roman" w:hAnsi="Century Gothic"/>
          <w:b w:val="0"/>
          <w:bCs w:val="0"/>
          <w:color w:val="000000"/>
          <w:sz w:val="22"/>
          <w:szCs w:val="22"/>
        </w:rPr>
        <w:t xml:space="preserve">BPT is RELEVANT; </w:t>
      </w:r>
      <w:proofErr w:type="gramStart"/>
      <w:r w:rsidRPr="00331C42">
        <w:rPr>
          <w:rFonts w:ascii="Century Gothic" w:eastAsia="Times New Roman" w:hAnsi="Century Gothic"/>
          <w:b w:val="0"/>
          <w:bCs w:val="0"/>
          <w:color w:val="000000"/>
          <w:sz w:val="22"/>
          <w:szCs w:val="22"/>
        </w:rPr>
        <w:t>We</w:t>
      </w:r>
      <w:proofErr w:type="gramEnd"/>
      <w:r w:rsidRPr="00331C42">
        <w:rPr>
          <w:rFonts w:ascii="Century Gothic" w:eastAsia="Times New Roman" w:hAnsi="Century Gothic"/>
          <w:b w:val="0"/>
          <w:bCs w:val="0"/>
          <w:color w:val="000000"/>
          <w:sz w:val="22"/>
          <w:szCs w:val="22"/>
        </w:rPr>
        <w:t xml:space="preserve"> create and champion theatre that is socially engaged and relevant to people’s lives.</w:t>
      </w:r>
    </w:p>
    <w:p w14:paraId="4F7CFBC4" w14:textId="77777777" w:rsidR="00666F85" w:rsidRPr="00331C42" w:rsidRDefault="00666F85" w:rsidP="00666F85">
      <w:pPr>
        <w:pBdr>
          <w:top w:val="nil"/>
          <w:left w:val="nil"/>
          <w:bottom w:val="nil"/>
          <w:right w:val="nil"/>
          <w:between w:val="nil"/>
        </w:pBdr>
        <w:tabs>
          <w:tab w:val="center" w:pos="4153"/>
          <w:tab w:val="right" w:pos="8306"/>
        </w:tabs>
        <w:rPr>
          <w:rFonts w:ascii="Century Gothic" w:eastAsia="Calibri" w:hAnsi="Century Gothic" w:cs="Calibri"/>
          <w:b/>
          <w:sz w:val="22"/>
          <w:szCs w:val="22"/>
        </w:rPr>
      </w:pPr>
      <w:r w:rsidRPr="00331C42">
        <w:rPr>
          <w:rFonts w:ascii="Century Gothic" w:eastAsia="Calibri" w:hAnsi="Century Gothic" w:cs="Calibri"/>
          <w:b/>
          <w:sz w:val="22"/>
          <w:szCs w:val="22"/>
        </w:rPr>
        <w:t>Current activity</w:t>
      </w:r>
    </w:p>
    <w:p w14:paraId="08D362CD" w14:textId="77777777" w:rsidR="00666F85" w:rsidRPr="00331C42" w:rsidRDefault="00666F85" w:rsidP="00666F85">
      <w:pPr>
        <w:pBdr>
          <w:top w:val="nil"/>
          <w:left w:val="nil"/>
          <w:bottom w:val="nil"/>
          <w:right w:val="nil"/>
          <w:between w:val="nil"/>
        </w:pBdr>
        <w:tabs>
          <w:tab w:val="center" w:pos="4153"/>
          <w:tab w:val="right" w:pos="8306"/>
        </w:tabs>
        <w:rPr>
          <w:rFonts w:ascii="Century Gothic" w:eastAsia="Calibri" w:hAnsi="Century Gothic" w:cs="Calibri"/>
          <w:b/>
          <w:sz w:val="22"/>
          <w:szCs w:val="22"/>
        </w:rPr>
      </w:pPr>
    </w:p>
    <w:p w14:paraId="3082171C" w14:textId="77777777" w:rsidR="00666F85" w:rsidRPr="00331C42" w:rsidRDefault="00666F85" w:rsidP="00666F85">
      <w:pPr>
        <w:pBdr>
          <w:top w:val="nil"/>
          <w:left w:val="nil"/>
          <w:bottom w:val="nil"/>
          <w:right w:val="nil"/>
          <w:between w:val="nil"/>
        </w:pBdr>
        <w:tabs>
          <w:tab w:val="center" w:pos="4153"/>
          <w:tab w:val="right" w:pos="8306"/>
        </w:tabs>
        <w:rPr>
          <w:rFonts w:ascii="Century Gothic" w:eastAsia="Calibri" w:hAnsi="Century Gothic" w:cs="Calibri"/>
          <w:sz w:val="22"/>
          <w:szCs w:val="22"/>
        </w:rPr>
      </w:pPr>
      <w:r w:rsidRPr="00331C42">
        <w:rPr>
          <w:rFonts w:ascii="Century Gothic" w:eastAsia="Calibri" w:hAnsi="Century Gothic" w:cs="Calibri"/>
          <w:sz w:val="22"/>
          <w:szCs w:val="22"/>
        </w:rPr>
        <w:t>We have been awarded funding from the Paul Hamlyn Foundation to expand our workshop programme across Brighton &amp; Hove and undertake organisational development work.  We will:</w:t>
      </w:r>
    </w:p>
    <w:p w14:paraId="09BD4F56" w14:textId="1CED4FAB" w:rsidR="00666F85" w:rsidRPr="00331C42" w:rsidRDefault="00666F85" w:rsidP="00666F85">
      <w:pPr>
        <w:pStyle w:val="ListParagraph"/>
        <w:numPr>
          <w:ilvl w:val="0"/>
          <w:numId w:val="12"/>
        </w:numPr>
        <w:pBdr>
          <w:top w:val="nil"/>
          <w:left w:val="nil"/>
          <w:bottom w:val="nil"/>
          <w:right w:val="nil"/>
          <w:between w:val="nil"/>
        </w:pBdr>
        <w:tabs>
          <w:tab w:val="center" w:pos="4153"/>
          <w:tab w:val="right" w:pos="8306"/>
        </w:tabs>
        <w:rPr>
          <w:rFonts w:ascii="Century Gothic" w:eastAsia="Calibri" w:hAnsi="Century Gothic" w:cs="Calibri"/>
          <w:sz w:val="22"/>
          <w:szCs w:val="22"/>
        </w:rPr>
      </w:pPr>
      <w:r w:rsidRPr="00331C42">
        <w:rPr>
          <w:rFonts w:ascii="Century Gothic" w:eastAsia="Calibri" w:hAnsi="Century Gothic" w:cs="Calibri"/>
          <w:sz w:val="22"/>
          <w:szCs w:val="22"/>
        </w:rPr>
        <w:t>Expand our current workshop programme to 6 weekly workshops across the City</w:t>
      </w:r>
    </w:p>
    <w:p w14:paraId="3E9958A1" w14:textId="6B7088F8" w:rsidR="00666F85" w:rsidRPr="00331C42" w:rsidRDefault="00331C42" w:rsidP="00666F85">
      <w:pPr>
        <w:pStyle w:val="ListParagraph"/>
        <w:numPr>
          <w:ilvl w:val="0"/>
          <w:numId w:val="12"/>
        </w:numPr>
        <w:pBdr>
          <w:top w:val="nil"/>
          <w:left w:val="nil"/>
          <w:bottom w:val="nil"/>
          <w:right w:val="nil"/>
          <w:between w:val="nil"/>
        </w:pBdr>
        <w:tabs>
          <w:tab w:val="center" w:pos="4153"/>
          <w:tab w:val="right" w:pos="8306"/>
        </w:tabs>
        <w:rPr>
          <w:rFonts w:ascii="Century Gothic" w:eastAsia="Calibri" w:hAnsi="Century Gothic" w:cs="Calibri"/>
          <w:sz w:val="22"/>
          <w:szCs w:val="22"/>
        </w:rPr>
      </w:pPr>
      <w:r w:rsidRPr="00331C42">
        <w:rPr>
          <w:rFonts w:ascii="Century Gothic" w:eastAsia="Calibri" w:hAnsi="Century Gothic" w:cs="Calibri"/>
          <w:sz w:val="22"/>
          <w:szCs w:val="22"/>
        </w:rPr>
        <w:t>Run regular</w:t>
      </w:r>
      <w:r w:rsidR="00666F85" w:rsidRPr="00331C42">
        <w:rPr>
          <w:rFonts w:ascii="Century Gothic" w:eastAsia="Calibri" w:hAnsi="Century Gothic" w:cs="Calibri"/>
          <w:sz w:val="22"/>
          <w:szCs w:val="22"/>
        </w:rPr>
        <w:t xml:space="preserve"> play readings and theatre clubs </w:t>
      </w:r>
    </w:p>
    <w:p w14:paraId="1BE9EFC8" w14:textId="77777777" w:rsidR="00666F85" w:rsidRPr="00331C42" w:rsidRDefault="00666F85" w:rsidP="00666F85">
      <w:pPr>
        <w:pStyle w:val="ListParagraph"/>
        <w:numPr>
          <w:ilvl w:val="0"/>
          <w:numId w:val="12"/>
        </w:numPr>
        <w:pBdr>
          <w:top w:val="nil"/>
          <w:left w:val="nil"/>
          <w:bottom w:val="nil"/>
          <w:right w:val="nil"/>
          <w:between w:val="nil"/>
        </w:pBdr>
        <w:tabs>
          <w:tab w:val="center" w:pos="4153"/>
          <w:tab w:val="right" w:pos="8306"/>
        </w:tabs>
        <w:rPr>
          <w:rFonts w:ascii="Century Gothic" w:eastAsia="Calibri" w:hAnsi="Century Gothic" w:cs="Calibri"/>
          <w:sz w:val="22"/>
          <w:szCs w:val="22"/>
        </w:rPr>
      </w:pPr>
      <w:r w:rsidRPr="00331C42">
        <w:rPr>
          <w:rFonts w:ascii="Century Gothic" w:eastAsia="Calibri" w:hAnsi="Century Gothic" w:cs="Calibri"/>
          <w:sz w:val="22"/>
          <w:szCs w:val="22"/>
        </w:rPr>
        <w:t>Reach over 100 people a week by the end of 2021</w:t>
      </w:r>
    </w:p>
    <w:p w14:paraId="78A09695" w14:textId="0C23983D" w:rsidR="00666F85" w:rsidRPr="00331C42" w:rsidRDefault="00666F85" w:rsidP="00666F85">
      <w:pPr>
        <w:pStyle w:val="ListParagraph"/>
        <w:numPr>
          <w:ilvl w:val="0"/>
          <w:numId w:val="12"/>
        </w:numPr>
        <w:pBdr>
          <w:top w:val="nil"/>
          <w:left w:val="nil"/>
          <w:bottom w:val="nil"/>
          <w:right w:val="nil"/>
          <w:between w:val="nil"/>
        </w:pBdr>
        <w:tabs>
          <w:tab w:val="center" w:pos="4153"/>
          <w:tab w:val="right" w:pos="8306"/>
        </w:tabs>
        <w:rPr>
          <w:rFonts w:ascii="Century Gothic" w:eastAsia="Calibri" w:hAnsi="Century Gothic" w:cs="Calibri"/>
          <w:sz w:val="22"/>
          <w:szCs w:val="22"/>
        </w:rPr>
      </w:pPr>
      <w:r w:rsidRPr="00331C42">
        <w:rPr>
          <w:rFonts w:ascii="Century Gothic" w:eastAsia="Calibri" w:hAnsi="Century Gothic" w:cs="Calibri"/>
          <w:sz w:val="22"/>
          <w:szCs w:val="22"/>
        </w:rPr>
        <w:t xml:space="preserve">Test and evolve our co-creative practice in </w:t>
      </w:r>
      <w:r w:rsidR="008837CB" w:rsidRPr="00331C42">
        <w:rPr>
          <w:rFonts w:ascii="Century Gothic" w:eastAsia="Calibri" w:hAnsi="Century Gothic" w:cs="Calibri"/>
          <w:sz w:val="22"/>
          <w:szCs w:val="22"/>
        </w:rPr>
        <w:t xml:space="preserve">both theatre </w:t>
      </w:r>
      <w:r w:rsidRPr="00331C42">
        <w:rPr>
          <w:rFonts w:ascii="Century Gothic" w:eastAsia="Calibri" w:hAnsi="Century Gothic" w:cs="Calibri"/>
          <w:sz w:val="22"/>
          <w:szCs w:val="22"/>
        </w:rPr>
        <w:t>workshops and in how we develop the organisation</w:t>
      </w:r>
    </w:p>
    <w:p w14:paraId="43BDC48B" w14:textId="4C941F4C" w:rsidR="00666F85" w:rsidRPr="00331C42" w:rsidRDefault="00666F85" w:rsidP="00666F85">
      <w:pPr>
        <w:pStyle w:val="ListParagraph"/>
        <w:numPr>
          <w:ilvl w:val="0"/>
          <w:numId w:val="12"/>
        </w:numPr>
        <w:pBdr>
          <w:top w:val="nil"/>
          <w:left w:val="nil"/>
          <w:bottom w:val="nil"/>
          <w:right w:val="nil"/>
          <w:between w:val="nil"/>
        </w:pBdr>
        <w:tabs>
          <w:tab w:val="center" w:pos="4153"/>
          <w:tab w:val="right" w:pos="8306"/>
        </w:tabs>
        <w:rPr>
          <w:rFonts w:ascii="Century Gothic" w:eastAsia="Calibri" w:hAnsi="Century Gothic" w:cs="Calibri"/>
          <w:sz w:val="22"/>
          <w:szCs w:val="22"/>
        </w:rPr>
      </w:pPr>
      <w:r w:rsidRPr="00331C42">
        <w:rPr>
          <w:rFonts w:ascii="Century Gothic" w:eastAsia="Calibri" w:hAnsi="Century Gothic" w:cs="Calibri"/>
          <w:sz w:val="22"/>
          <w:szCs w:val="22"/>
        </w:rPr>
        <w:t>Establish an organisational structure that has capacity to grow</w:t>
      </w:r>
      <w:r w:rsidR="008837CB" w:rsidRPr="00331C42">
        <w:rPr>
          <w:rFonts w:ascii="Century Gothic" w:eastAsia="Calibri" w:hAnsi="Century Gothic" w:cs="Calibri"/>
          <w:sz w:val="22"/>
          <w:szCs w:val="22"/>
        </w:rPr>
        <w:t>;</w:t>
      </w:r>
      <w:r w:rsidRPr="00331C42">
        <w:rPr>
          <w:rFonts w:ascii="Century Gothic" w:eastAsia="Calibri" w:hAnsi="Century Gothic" w:cs="Calibri"/>
          <w:sz w:val="22"/>
          <w:szCs w:val="22"/>
        </w:rPr>
        <w:t xml:space="preserve"> evolving our systems, policies and ways of working</w:t>
      </w:r>
    </w:p>
    <w:p w14:paraId="6229F06B" w14:textId="77777777" w:rsidR="00666F85" w:rsidRPr="00331C42" w:rsidRDefault="00666F85" w:rsidP="00666F85">
      <w:pPr>
        <w:pStyle w:val="ListParagraph"/>
        <w:numPr>
          <w:ilvl w:val="0"/>
          <w:numId w:val="12"/>
        </w:numPr>
        <w:pBdr>
          <w:top w:val="nil"/>
          <w:left w:val="nil"/>
          <w:bottom w:val="nil"/>
          <w:right w:val="nil"/>
          <w:between w:val="nil"/>
        </w:pBdr>
        <w:tabs>
          <w:tab w:val="center" w:pos="4153"/>
          <w:tab w:val="right" w:pos="8306"/>
        </w:tabs>
        <w:rPr>
          <w:rFonts w:ascii="Century Gothic" w:eastAsia="Calibri" w:hAnsi="Century Gothic" w:cs="Calibri"/>
          <w:sz w:val="22"/>
          <w:szCs w:val="22"/>
        </w:rPr>
      </w:pPr>
      <w:r w:rsidRPr="00331C42">
        <w:rPr>
          <w:rFonts w:ascii="Century Gothic" w:eastAsia="Calibri" w:hAnsi="Century Gothic" w:cs="Calibri"/>
          <w:sz w:val="22"/>
          <w:szCs w:val="22"/>
        </w:rPr>
        <w:t>Increasing our fundraising and diversifying our sources of income</w:t>
      </w:r>
    </w:p>
    <w:p w14:paraId="7DF93699" w14:textId="77777777" w:rsidR="00666F85" w:rsidRPr="00331C42" w:rsidRDefault="00666F85" w:rsidP="00666F85">
      <w:pPr>
        <w:pStyle w:val="ListParagraph"/>
        <w:numPr>
          <w:ilvl w:val="0"/>
          <w:numId w:val="12"/>
        </w:numPr>
        <w:pBdr>
          <w:top w:val="nil"/>
          <w:left w:val="nil"/>
          <w:bottom w:val="nil"/>
          <w:right w:val="nil"/>
          <w:between w:val="nil"/>
        </w:pBdr>
        <w:tabs>
          <w:tab w:val="center" w:pos="4153"/>
          <w:tab w:val="right" w:pos="8306"/>
        </w:tabs>
        <w:rPr>
          <w:rFonts w:ascii="Century Gothic" w:eastAsia="Calibri" w:hAnsi="Century Gothic" w:cs="Calibri"/>
          <w:sz w:val="22"/>
          <w:szCs w:val="22"/>
        </w:rPr>
      </w:pPr>
      <w:r w:rsidRPr="00331C42">
        <w:rPr>
          <w:rFonts w:ascii="Century Gothic" w:eastAsia="Calibri" w:hAnsi="Century Gothic" w:cs="Calibri"/>
          <w:sz w:val="22"/>
          <w:szCs w:val="22"/>
        </w:rPr>
        <w:t>Transfer from being a Community Interest Company to a Community Interest Organisation</w:t>
      </w:r>
    </w:p>
    <w:p w14:paraId="5CB083D7" w14:textId="77777777" w:rsidR="00666F85" w:rsidRPr="00331C42" w:rsidRDefault="00666F85" w:rsidP="00666F85">
      <w:pPr>
        <w:pStyle w:val="ListParagraph"/>
        <w:numPr>
          <w:ilvl w:val="0"/>
          <w:numId w:val="12"/>
        </w:numPr>
        <w:pBdr>
          <w:top w:val="nil"/>
          <w:left w:val="nil"/>
          <w:bottom w:val="nil"/>
          <w:right w:val="nil"/>
          <w:between w:val="nil"/>
        </w:pBdr>
        <w:tabs>
          <w:tab w:val="center" w:pos="4153"/>
          <w:tab w:val="right" w:pos="8306"/>
        </w:tabs>
        <w:rPr>
          <w:rFonts w:ascii="Century Gothic" w:eastAsia="Calibri" w:hAnsi="Century Gothic" w:cs="Calibri"/>
          <w:sz w:val="22"/>
          <w:szCs w:val="22"/>
        </w:rPr>
      </w:pPr>
      <w:r w:rsidRPr="00331C42">
        <w:rPr>
          <w:rFonts w:ascii="Century Gothic" w:eastAsia="Calibri" w:hAnsi="Century Gothic" w:cs="Calibri"/>
          <w:sz w:val="22"/>
          <w:szCs w:val="22"/>
        </w:rPr>
        <w:t xml:space="preserve">Increase the capacity of our Board, including recruiting new members </w:t>
      </w:r>
    </w:p>
    <w:p w14:paraId="7ABEBD79" w14:textId="77777777" w:rsidR="00666F85" w:rsidRPr="00331C42" w:rsidRDefault="00666F85" w:rsidP="00666F85">
      <w:pPr>
        <w:pStyle w:val="ListParagraph"/>
        <w:numPr>
          <w:ilvl w:val="0"/>
          <w:numId w:val="12"/>
        </w:numPr>
        <w:pBdr>
          <w:top w:val="nil"/>
          <w:left w:val="nil"/>
          <w:bottom w:val="nil"/>
          <w:right w:val="nil"/>
          <w:between w:val="nil"/>
        </w:pBdr>
        <w:tabs>
          <w:tab w:val="center" w:pos="4153"/>
          <w:tab w:val="right" w:pos="8306"/>
        </w:tabs>
        <w:rPr>
          <w:rFonts w:ascii="Century Gothic" w:eastAsia="Calibri" w:hAnsi="Century Gothic" w:cs="Calibri"/>
          <w:sz w:val="22"/>
          <w:szCs w:val="22"/>
        </w:rPr>
      </w:pPr>
      <w:r w:rsidRPr="00331C42">
        <w:rPr>
          <w:rFonts w:ascii="Century Gothic" w:eastAsia="Calibri" w:hAnsi="Century Gothic" w:cs="Calibri"/>
          <w:sz w:val="22"/>
          <w:szCs w:val="22"/>
        </w:rPr>
        <w:t>Work in partnership with arts and community development organisations within the City and beyond to increase our reach and impact for our members</w:t>
      </w:r>
    </w:p>
    <w:p w14:paraId="0277BA28" w14:textId="77777777" w:rsidR="00666F85" w:rsidRPr="00331C42" w:rsidRDefault="00666F85" w:rsidP="00666F85">
      <w:pPr>
        <w:pBdr>
          <w:top w:val="nil"/>
          <w:left w:val="nil"/>
          <w:bottom w:val="nil"/>
          <w:right w:val="nil"/>
          <w:between w:val="nil"/>
        </w:pBdr>
        <w:tabs>
          <w:tab w:val="center" w:pos="4153"/>
          <w:tab w:val="right" w:pos="8306"/>
        </w:tabs>
        <w:rPr>
          <w:rFonts w:ascii="Century Gothic" w:eastAsia="Calibri" w:hAnsi="Century Gothic" w:cs="Calibri"/>
          <w:sz w:val="22"/>
          <w:szCs w:val="22"/>
        </w:rPr>
      </w:pPr>
    </w:p>
    <w:p w14:paraId="462D32EC" w14:textId="77777777" w:rsidR="00666F85" w:rsidRPr="00331C42" w:rsidRDefault="00666F85" w:rsidP="00666F85">
      <w:pPr>
        <w:pBdr>
          <w:top w:val="nil"/>
          <w:left w:val="nil"/>
          <w:bottom w:val="nil"/>
          <w:right w:val="nil"/>
          <w:between w:val="nil"/>
        </w:pBdr>
        <w:tabs>
          <w:tab w:val="center" w:pos="4153"/>
          <w:tab w:val="right" w:pos="8306"/>
        </w:tabs>
        <w:rPr>
          <w:rFonts w:ascii="Century Gothic" w:eastAsia="Calibri" w:hAnsi="Century Gothic" w:cs="Calibri"/>
          <w:sz w:val="22"/>
          <w:szCs w:val="22"/>
        </w:rPr>
      </w:pPr>
      <w:r w:rsidRPr="00331C42">
        <w:rPr>
          <w:rFonts w:ascii="Century Gothic" w:eastAsia="Calibri" w:hAnsi="Century Gothic" w:cs="Calibri"/>
          <w:sz w:val="22"/>
          <w:szCs w:val="22"/>
        </w:rPr>
        <w:t xml:space="preserve">We are also fundraising to undertake the Research and Development of a new production for the company. </w:t>
      </w:r>
    </w:p>
    <w:p w14:paraId="4F076FE3" w14:textId="77777777" w:rsidR="00666F85" w:rsidRPr="00331C42" w:rsidRDefault="00666F85" w:rsidP="00666F85">
      <w:pPr>
        <w:widowControl w:val="0"/>
        <w:autoSpaceDE w:val="0"/>
        <w:autoSpaceDN w:val="0"/>
        <w:adjustRightInd w:val="0"/>
        <w:rPr>
          <w:rFonts w:ascii="Century Gothic" w:hAnsi="Century Gothic"/>
          <w:sz w:val="22"/>
          <w:szCs w:val="22"/>
        </w:rPr>
      </w:pPr>
    </w:p>
    <w:p w14:paraId="629BE995" w14:textId="57438389" w:rsidR="00666F85" w:rsidRPr="00331C42" w:rsidRDefault="00666F85" w:rsidP="00FC6938">
      <w:pPr>
        <w:widowControl w:val="0"/>
        <w:autoSpaceDE w:val="0"/>
        <w:autoSpaceDN w:val="0"/>
        <w:adjustRightInd w:val="0"/>
        <w:rPr>
          <w:rFonts w:ascii="Century Gothic" w:hAnsi="Century Gothic"/>
          <w:sz w:val="22"/>
          <w:szCs w:val="22"/>
        </w:rPr>
      </w:pPr>
      <w:r w:rsidRPr="00331C42">
        <w:rPr>
          <w:rFonts w:ascii="Century Gothic" w:eastAsia="Calibri" w:hAnsi="Century Gothic" w:cs="Calibri"/>
          <w:b/>
          <w:color w:val="000000"/>
          <w:sz w:val="22"/>
          <w:szCs w:val="22"/>
        </w:rPr>
        <w:br w:type="page"/>
      </w:r>
    </w:p>
    <w:p w14:paraId="0427E4AA" w14:textId="77777777" w:rsidR="00331C42" w:rsidRPr="00331C42" w:rsidRDefault="00331C42" w:rsidP="00331C42">
      <w:pPr>
        <w:pStyle w:val="ListParagraph"/>
        <w:numPr>
          <w:ilvl w:val="0"/>
          <w:numId w:val="16"/>
        </w:numPr>
        <w:contextualSpacing/>
        <w:rPr>
          <w:rFonts w:ascii="Century Gothic" w:eastAsia="Times New Roman" w:hAnsi="Century Gothic"/>
          <w:b/>
          <w:sz w:val="22"/>
          <w:szCs w:val="22"/>
        </w:rPr>
      </w:pPr>
      <w:r w:rsidRPr="00331C42">
        <w:rPr>
          <w:rFonts w:ascii="Century Gothic" w:eastAsia="Times New Roman" w:hAnsi="Century Gothic"/>
          <w:b/>
          <w:sz w:val="22"/>
          <w:szCs w:val="22"/>
        </w:rPr>
        <w:lastRenderedPageBreak/>
        <w:t>Role overview – Trustee</w:t>
      </w:r>
    </w:p>
    <w:p w14:paraId="097BF074" w14:textId="77777777" w:rsidR="00331C42" w:rsidRPr="00331C42" w:rsidRDefault="00331C42" w:rsidP="00331C42">
      <w:pPr>
        <w:rPr>
          <w:rFonts w:ascii="Century Gothic" w:eastAsia="Times New Roman" w:hAnsi="Century Gothic"/>
          <w:sz w:val="22"/>
          <w:szCs w:val="22"/>
        </w:rPr>
      </w:pPr>
    </w:p>
    <w:p w14:paraId="72C4496F" w14:textId="77777777" w:rsidR="00331C42" w:rsidRPr="00331C42" w:rsidRDefault="00331C42" w:rsidP="00331C42">
      <w:pPr>
        <w:rPr>
          <w:rFonts w:ascii="Century Gothic" w:eastAsia="Times New Roman" w:hAnsi="Century Gothic" w:cs="Lucida Grande"/>
          <w:b/>
          <w:bCs/>
          <w:color w:val="000000"/>
          <w:sz w:val="22"/>
          <w:szCs w:val="22"/>
          <w:lang w:eastAsia="en-GB"/>
        </w:rPr>
      </w:pPr>
      <w:r w:rsidRPr="00331C42">
        <w:rPr>
          <w:rFonts w:ascii="Century Gothic" w:eastAsia="Times New Roman" w:hAnsi="Century Gothic" w:cs="Lucida Grande"/>
          <w:b/>
          <w:bCs/>
          <w:color w:val="000000"/>
          <w:sz w:val="22"/>
          <w:szCs w:val="22"/>
          <w:lang w:eastAsia="en-GB"/>
        </w:rPr>
        <w:t>Principal duties</w:t>
      </w:r>
    </w:p>
    <w:p w14:paraId="6F422979" w14:textId="14931DDC" w:rsidR="00331C42" w:rsidRPr="00331C42" w:rsidRDefault="00331C42" w:rsidP="00331C42">
      <w:pPr>
        <w:numPr>
          <w:ilvl w:val="0"/>
          <w:numId w:val="17"/>
        </w:numPr>
        <w:textAlignment w:val="baseline"/>
        <w:rPr>
          <w:rFonts w:ascii="Century Gothic" w:eastAsia="Times New Roman" w:hAnsi="Century Gothic" w:cs="Lucida Grande"/>
          <w:color w:val="000000"/>
          <w:sz w:val="22"/>
          <w:szCs w:val="22"/>
          <w:lang w:eastAsia="en-GB"/>
        </w:rPr>
      </w:pPr>
      <w:r w:rsidRPr="00331C42">
        <w:rPr>
          <w:rFonts w:ascii="Century Gothic" w:eastAsia="Times New Roman" w:hAnsi="Century Gothic" w:cs="Lucida Grande"/>
          <w:color w:val="000000"/>
          <w:sz w:val="22"/>
          <w:szCs w:val="22"/>
          <w:lang w:eastAsia="en-GB"/>
        </w:rPr>
        <w:t xml:space="preserve">To attend and contribute to four Board meetings, subcommittee meetings if applicable, and </w:t>
      </w:r>
      <w:r w:rsidR="00453D10">
        <w:rPr>
          <w:rFonts w:ascii="Century Gothic" w:eastAsia="Times New Roman" w:hAnsi="Century Gothic" w:cs="Lucida Grande"/>
          <w:color w:val="000000"/>
          <w:sz w:val="22"/>
          <w:szCs w:val="22"/>
          <w:lang w:eastAsia="en-GB"/>
        </w:rPr>
        <w:t xml:space="preserve">up to </w:t>
      </w:r>
      <w:r w:rsidRPr="00331C42">
        <w:rPr>
          <w:rFonts w:ascii="Century Gothic" w:eastAsia="Times New Roman" w:hAnsi="Century Gothic" w:cs="Lucida Grande"/>
          <w:color w:val="000000"/>
          <w:sz w:val="22"/>
          <w:szCs w:val="22"/>
          <w:lang w:eastAsia="en-GB"/>
        </w:rPr>
        <w:t>one Away Day per year</w:t>
      </w:r>
    </w:p>
    <w:p w14:paraId="583DF46D" w14:textId="667C1D46" w:rsidR="00331C42" w:rsidRPr="00331C42" w:rsidRDefault="00453D10" w:rsidP="00331C42">
      <w:pPr>
        <w:numPr>
          <w:ilvl w:val="0"/>
          <w:numId w:val="17"/>
        </w:numPr>
        <w:textAlignment w:val="baseline"/>
        <w:rPr>
          <w:rFonts w:ascii="Century Gothic" w:eastAsia="Times New Roman" w:hAnsi="Century Gothic" w:cs="Lucida Grande"/>
          <w:color w:val="000000"/>
          <w:sz w:val="22"/>
          <w:szCs w:val="22"/>
          <w:lang w:eastAsia="en-GB"/>
        </w:rPr>
      </w:pPr>
      <w:r>
        <w:rPr>
          <w:rFonts w:ascii="Century Gothic" w:eastAsia="Times New Roman" w:hAnsi="Century Gothic" w:cs="Lucida Grande"/>
          <w:color w:val="000000"/>
          <w:sz w:val="22"/>
          <w:szCs w:val="22"/>
          <w:lang w:eastAsia="en-GB"/>
        </w:rPr>
        <w:t>To approve the Organisation’s</w:t>
      </w:r>
      <w:r w:rsidR="00331C42" w:rsidRPr="00331C42">
        <w:rPr>
          <w:rFonts w:ascii="Century Gothic" w:eastAsia="Times New Roman" w:hAnsi="Century Gothic" w:cs="Lucida Grande"/>
          <w:color w:val="000000"/>
          <w:sz w:val="22"/>
          <w:szCs w:val="22"/>
          <w:lang w:eastAsia="en-GB"/>
        </w:rPr>
        <w:t xml:space="preserve"> Plan, including overall objectives and budgets while delegating implementation to the staff</w:t>
      </w:r>
    </w:p>
    <w:p w14:paraId="5BD6E1F9" w14:textId="77777777" w:rsidR="00331C42" w:rsidRPr="00331C42" w:rsidRDefault="00331C42" w:rsidP="00331C42">
      <w:pPr>
        <w:numPr>
          <w:ilvl w:val="0"/>
          <w:numId w:val="17"/>
        </w:numPr>
        <w:textAlignment w:val="baseline"/>
        <w:rPr>
          <w:rFonts w:ascii="Century Gothic" w:eastAsia="Times New Roman" w:hAnsi="Century Gothic" w:cs="Lucida Grande"/>
          <w:color w:val="000000"/>
          <w:sz w:val="22"/>
          <w:szCs w:val="22"/>
          <w:lang w:eastAsia="en-GB"/>
        </w:rPr>
      </w:pPr>
      <w:r w:rsidRPr="00331C42">
        <w:rPr>
          <w:rFonts w:ascii="Century Gothic" w:eastAsia="Times New Roman" w:hAnsi="Century Gothic" w:cs="Lucida Grande"/>
          <w:color w:val="000000"/>
          <w:sz w:val="22"/>
          <w:szCs w:val="22"/>
          <w:lang w:eastAsia="en-GB"/>
        </w:rPr>
        <w:t>To understand the legal and financial responsibilities of Board Members (see below) and to carry out these responsibilities of monitoring and decision-making</w:t>
      </w:r>
    </w:p>
    <w:p w14:paraId="5DA7E845" w14:textId="77777777" w:rsidR="00331C42" w:rsidRPr="00331C42" w:rsidRDefault="00331C42" w:rsidP="00331C42">
      <w:pPr>
        <w:numPr>
          <w:ilvl w:val="0"/>
          <w:numId w:val="17"/>
        </w:numPr>
        <w:rPr>
          <w:rFonts w:ascii="Century Gothic" w:eastAsia="Times New Roman" w:hAnsi="Century Gothic" w:cs="Lucida Grande"/>
          <w:color w:val="000000" w:themeColor="text1"/>
          <w:sz w:val="22"/>
          <w:szCs w:val="22"/>
        </w:rPr>
      </w:pPr>
      <w:r w:rsidRPr="00331C42">
        <w:rPr>
          <w:rFonts w:ascii="Century Gothic" w:eastAsia="Times New Roman" w:hAnsi="Century Gothic" w:cs="Lucida Grande"/>
          <w:color w:val="000000" w:themeColor="text1"/>
          <w:sz w:val="22"/>
          <w:szCs w:val="22"/>
        </w:rPr>
        <w:t xml:space="preserve">A willingness to contribute to the fundraising targets of the company annually, which could include, attending fundraising events, introductions to potential individual or corporate supporters or a personal donation within his or her means </w:t>
      </w:r>
    </w:p>
    <w:p w14:paraId="0D867E9A" w14:textId="7A458383" w:rsidR="00331C42" w:rsidRPr="00331C42" w:rsidRDefault="00453D10" w:rsidP="00331C42">
      <w:pPr>
        <w:numPr>
          <w:ilvl w:val="0"/>
          <w:numId w:val="17"/>
        </w:numPr>
        <w:textAlignment w:val="baseline"/>
        <w:rPr>
          <w:rFonts w:ascii="Century Gothic" w:eastAsia="Times New Roman" w:hAnsi="Century Gothic" w:cs="Lucida Grande"/>
          <w:color w:val="000000"/>
          <w:sz w:val="22"/>
          <w:szCs w:val="22"/>
          <w:lang w:eastAsia="en-GB"/>
        </w:rPr>
      </w:pPr>
      <w:r>
        <w:rPr>
          <w:rFonts w:ascii="Century Gothic" w:eastAsia="Times New Roman" w:hAnsi="Century Gothic" w:cs="Lucida Grande"/>
          <w:color w:val="000000"/>
          <w:sz w:val="22"/>
          <w:szCs w:val="22"/>
          <w:lang w:eastAsia="en-GB"/>
        </w:rPr>
        <w:t xml:space="preserve">To support the Artistic </w:t>
      </w:r>
      <w:r w:rsidR="00331C42" w:rsidRPr="00331C42">
        <w:rPr>
          <w:rFonts w:ascii="Century Gothic" w:eastAsia="Times New Roman" w:hAnsi="Century Gothic" w:cs="Lucida Grande"/>
          <w:color w:val="000000"/>
          <w:sz w:val="22"/>
          <w:szCs w:val="22"/>
          <w:lang w:eastAsia="en-GB"/>
        </w:rPr>
        <w:t>Director’s vision, and to provide critical oversight with regard to the practical and financial implications of the artistic programme.</w:t>
      </w:r>
    </w:p>
    <w:p w14:paraId="7BB3A41F" w14:textId="2599A5C4" w:rsidR="00331C42" w:rsidRPr="00331C42" w:rsidRDefault="00331C42" w:rsidP="00331C42">
      <w:pPr>
        <w:numPr>
          <w:ilvl w:val="0"/>
          <w:numId w:val="17"/>
        </w:numPr>
        <w:textAlignment w:val="baseline"/>
        <w:rPr>
          <w:rFonts w:ascii="Century Gothic" w:eastAsia="Times New Roman" w:hAnsi="Century Gothic" w:cs="Lucida Grande"/>
          <w:color w:val="000000"/>
          <w:sz w:val="22"/>
          <w:szCs w:val="22"/>
          <w:lang w:eastAsia="en-GB"/>
        </w:rPr>
      </w:pPr>
      <w:r w:rsidRPr="00331C42">
        <w:rPr>
          <w:rFonts w:ascii="Century Gothic" w:eastAsia="Times New Roman" w:hAnsi="Century Gothic" w:cs="Lucida Grande"/>
          <w:color w:val="000000"/>
          <w:sz w:val="22"/>
          <w:szCs w:val="22"/>
          <w:lang w:eastAsia="en-GB"/>
        </w:rPr>
        <w:t xml:space="preserve">To attend </w:t>
      </w:r>
      <w:r w:rsidR="00453D10">
        <w:rPr>
          <w:rFonts w:ascii="Century Gothic" w:eastAsia="Times New Roman" w:hAnsi="Century Gothic" w:cs="Lucida Grande"/>
          <w:color w:val="000000"/>
          <w:sz w:val="22"/>
          <w:szCs w:val="22"/>
          <w:lang w:eastAsia="en-GB"/>
        </w:rPr>
        <w:t>BPT</w:t>
      </w:r>
      <w:r w:rsidRPr="00331C42">
        <w:rPr>
          <w:rFonts w:ascii="Century Gothic" w:eastAsia="Times New Roman" w:hAnsi="Century Gothic" w:cs="Lucida Grande"/>
          <w:color w:val="000000"/>
          <w:sz w:val="22"/>
          <w:szCs w:val="22"/>
          <w:lang w:eastAsia="en-GB"/>
        </w:rPr>
        <w:t xml:space="preserve"> performances as often as possible</w:t>
      </w:r>
    </w:p>
    <w:p w14:paraId="35AC32B9" w14:textId="77777777" w:rsidR="00331C42" w:rsidRPr="00331C42" w:rsidRDefault="00331C42" w:rsidP="00331C42">
      <w:pPr>
        <w:numPr>
          <w:ilvl w:val="0"/>
          <w:numId w:val="17"/>
        </w:numPr>
        <w:textAlignment w:val="baseline"/>
        <w:rPr>
          <w:rFonts w:ascii="Century Gothic" w:eastAsia="Times New Roman" w:hAnsi="Century Gothic" w:cs="Lucida Grande"/>
          <w:color w:val="000000"/>
          <w:sz w:val="22"/>
          <w:szCs w:val="22"/>
          <w:lang w:eastAsia="en-GB"/>
        </w:rPr>
      </w:pPr>
      <w:r w:rsidRPr="00331C42">
        <w:rPr>
          <w:rFonts w:ascii="Century Gothic" w:eastAsia="Times New Roman" w:hAnsi="Century Gothic" w:cs="Lucida Grande"/>
          <w:color w:val="000000"/>
          <w:sz w:val="22"/>
          <w:szCs w:val="22"/>
          <w:lang w:eastAsia="en-GB"/>
        </w:rPr>
        <w:t>To support the staff in their activities through attendance at key events and meetings</w:t>
      </w:r>
    </w:p>
    <w:p w14:paraId="2A22A79E" w14:textId="5EDA429C" w:rsidR="00331C42" w:rsidRPr="00331C42" w:rsidRDefault="00331C42" w:rsidP="00331C42">
      <w:pPr>
        <w:numPr>
          <w:ilvl w:val="0"/>
          <w:numId w:val="17"/>
        </w:numPr>
        <w:textAlignment w:val="baseline"/>
        <w:rPr>
          <w:rFonts w:ascii="Century Gothic" w:eastAsia="Times New Roman" w:hAnsi="Century Gothic" w:cs="Lucida Grande"/>
          <w:color w:val="000000"/>
          <w:sz w:val="22"/>
          <w:szCs w:val="22"/>
          <w:lang w:eastAsia="en-GB"/>
        </w:rPr>
      </w:pPr>
      <w:r w:rsidRPr="00331C42">
        <w:rPr>
          <w:rFonts w:ascii="Century Gothic" w:eastAsia="Times New Roman" w:hAnsi="Century Gothic" w:cs="Lucida Grande"/>
          <w:color w:val="000000"/>
          <w:sz w:val="22"/>
          <w:szCs w:val="22"/>
          <w:lang w:eastAsia="en-GB"/>
        </w:rPr>
        <w:t xml:space="preserve">To use professional and arts networks for the benefit of </w:t>
      </w:r>
      <w:r w:rsidR="00453D10">
        <w:rPr>
          <w:rFonts w:ascii="Century Gothic" w:eastAsia="Times New Roman" w:hAnsi="Century Gothic" w:cs="Lucida Grande"/>
          <w:color w:val="000000"/>
          <w:sz w:val="22"/>
          <w:szCs w:val="22"/>
          <w:lang w:eastAsia="en-GB"/>
        </w:rPr>
        <w:t>BPT</w:t>
      </w:r>
    </w:p>
    <w:p w14:paraId="0E852C06" w14:textId="77777777" w:rsidR="00331C42" w:rsidRPr="00331C42" w:rsidRDefault="00331C42" w:rsidP="00331C42">
      <w:pPr>
        <w:numPr>
          <w:ilvl w:val="0"/>
          <w:numId w:val="17"/>
        </w:numPr>
        <w:textAlignment w:val="baseline"/>
        <w:rPr>
          <w:rFonts w:ascii="Century Gothic" w:eastAsia="Times New Roman" w:hAnsi="Century Gothic" w:cs="Lucida Grande"/>
          <w:color w:val="000000"/>
          <w:sz w:val="22"/>
          <w:szCs w:val="22"/>
          <w:lang w:eastAsia="en-GB"/>
        </w:rPr>
      </w:pPr>
      <w:r w:rsidRPr="00331C42">
        <w:rPr>
          <w:rFonts w:ascii="Century Gothic" w:eastAsia="Times New Roman" w:hAnsi="Century Gothic" w:cs="Lucida Grande"/>
          <w:color w:val="000000"/>
          <w:sz w:val="22"/>
          <w:szCs w:val="22"/>
          <w:lang w:eastAsia="en-GB"/>
        </w:rPr>
        <w:t>To contribute to the recruitment, appointment and appraisal of the organisation’s senior staff</w:t>
      </w:r>
    </w:p>
    <w:p w14:paraId="25F68A91" w14:textId="77777777" w:rsidR="00331C42" w:rsidRPr="00331C42" w:rsidRDefault="00331C42" w:rsidP="00331C42">
      <w:pPr>
        <w:rPr>
          <w:rFonts w:ascii="Century Gothic" w:eastAsia="Times New Roman" w:hAnsi="Century Gothic" w:cs="Lucida Grande"/>
          <w:b/>
          <w:bCs/>
          <w:color w:val="000000"/>
          <w:sz w:val="22"/>
          <w:szCs w:val="22"/>
          <w:lang w:eastAsia="en-GB"/>
        </w:rPr>
      </w:pPr>
    </w:p>
    <w:p w14:paraId="7E2EB2D7" w14:textId="77777777" w:rsidR="00331C42" w:rsidRPr="00331C42" w:rsidRDefault="00331C42" w:rsidP="00331C42">
      <w:pPr>
        <w:rPr>
          <w:rFonts w:ascii="Century Gothic" w:eastAsia="Times New Roman" w:hAnsi="Century Gothic" w:cs="Lucida Grande"/>
          <w:b/>
          <w:bCs/>
          <w:color w:val="000000"/>
          <w:sz w:val="22"/>
          <w:szCs w:val="22"/>
          <w:lang w:eastAsia="en-GB"/>
        </w:rPr>
      </w:pPr>
      <w:r w:rsidRPr="00331C42">
        <w:rPr>
          <w:rFonts w:ascii="Century Gothic" w:eastAsia="Times New Roman" w:hAnsi="Century Gothic" w:cs="Lucida Grande"/>
          <w:b/>
          <w:bCs/>
          <w:color w:val="000000"/>
          <w:sz w:val="22"/>
          <w:szCs w:val="22"/>
          <w:lang w:eastAsia="en-GB"/>
        </w:rPr>
        <w:t>Legal &amp; financial duties</w:t>
      </w:r>
    </w:p>
    <w:p w14:paraId="608FDDF6" w14:textId="77777777" w:rsidR="00331C42" w:rsidRPr="00331C42" w:rsidRDefault="00331C42" w:rsidP="00331C42">
      <w:pPr>
        <w:numPr>
          <w:ilvl w:val="0"/>
          <w:numId w:val="18"/>
        </w:numPr>
        <w:textAlignment w:val="baseline"/>
        <w:rPr>
          <w:rFonts w:ascii="Century Gothic" w:eastAsia="Times New Roman" w:hAnsi="Century Gothic" w:cs="Lucida Grande"/>
          <w:color w:val="000000"/>
          <w:sz w:val="22"/>
          <w:szCs w:val="22"/>
          <w:lang w:eastAsia="en-GB"/>
        </w:rPr>
      </w:pPr>
      <w:r w:rsidRPr="00331C42">
        <w:rPr>
          <w:rFonts w:ascii="Century Gothic" w:eastAsia="Times New Roman" w:hAnsi="Century Gothic" w:cs="Lucida Grande"/>
          <w:color w:val="000000"/>
          <w:sz w:val="22"/>
          <w:szCs w:val="22"/>
          <w:lang w:eastAsia="en-GB"/>
        </w:rPr>
        <w:t>To act with honesty and good faith in the best interests of the Company</w:t>
      </w:r>
    </w:p>
    <w:p w14:paraId="0A4309F3" w14:textId="77777777" w:rsidR="00331C42" w:rsidRPr="00331C42" w:rsidRDefault="00331C42" w:rsidP="00331C42">
      <w:pPr>
        <w:numPr>
          <w:ilvl w:val="0"/>
          <w:numId w:val="18"/>
        </w:numPr>
        <w:textAlignment w:val="baseline"/>
        <w:rPr>
          <w:rFonts w:ascii="Century Gothic" w:eastAsia="Times New Roman" w:hAnsi="Century Gothic" w:cs="Lucida Grande"/>
          <w:color w:val="000000"/>
          <w:sz w:val="22"/>
          <w:szCs w:val="22"/>
          <w:lang w:eastAsia="en-GB"/>
        </w:rPr>
      </w:pPr>
      <w:r w:rsidRPr="00331C42">
        <w:rPr>
          <w:rFonts w:ascii="Century Gothic" w:eastAsia="Times New Roman" w:hAnsi="Century Gothic" w:cs="Lucida Grande"/>
          <w:color w:val="000000"/>
          <w:sz w:val="22"/>
          <w:szCs w:val="22"/>
          <w:lang w:eastAsia="en-GB"/>
        </w:rPr>
        <w:t>To ensure that the Company acts at all times within the aims set out in the constitution and in accordance with the conditions laid down by any provider of funds or grants</w:t>
      </w:r>
    </w:p>
    <w:p w14:paraId="48E1721D" w14:textId="77777777" w:rsidR="00331C42" w:rsidRPr="00331C42" w:rsidRDefault="00331C42" w:rsidP="00331C42">
      <w:pPr>
        <w:numPr>
          <w:ilvl w:val="0"/>
          <w:numId w:val="18"/>
        </w:numPr>
        <w:textAlignment w:val="baseline"/>
        <w:rPr>
          <w:rFonts w:ascii="Century Gothic" w:eastAsia="Times New Roman" w:hAnsi="Century Gothic" w:cs="Lucida Grande"/>
          <w:color w:val="000000"/>
          <w:sz w:val="22"/>
          <w:szCs w:val="22"/>
          <w:lang w:eastAsia="en-GB"/>
        </w:rPr>
      </w:pPr>
      <w:r w:rsidRPr="00331C42">
        <w:rPr>
          <w:rFonts w:ascii="Century Gothic" w:eastAsia="Times New Roman" w:hAnsi="Century Gothic" w:cs="Lucida Grande"/>
          <w:color w:val="000000"/>
          <w:sz w:val="22"/>
          <w:szCs w:val="22"/>
          <w:lang w:eastAsia="en-GB"/>
        </w:rPr>
        <w:t>To ensure that there is no misapplication of any Company property and that all assets of the Company are used for the benefit of the Company</w:t>
      </w:r>
    </w:p>
    <w:p w14:paraId="0BE39D47" w14:textId="77777777" w:rsidR="00331C42" w:rsidRPr="00331C42" w:rsidRDefault="00331C42" w:rsidP="00331C42">
      <w:pPr>
        <w:numPr>
          <w:ilvl w:val="0"/>
          <w:numId w:val="18"/>
        </w:numPr>
        <w:textAlignment w:val="baseline"/>
        <w:rPr>
          <w:rFonts w:ascii="Century Gothic" w:eastAsia="Times New Roman" w:hAnsi="Century Gothic" w:cs="Lucida Grande"/>
          <w:color w:val="000000"/>
          <w:sz w:val="22"/>
          <w:szCs w:val="22"/>
          <w:lang w:eastAsia="en-GB"/>
        </w:rPr>
      </w:pPr>
      <w:r w:rsidRPr="00331C42">
        <w:rPr>
          <w:rFonts w:ascii="Century Gothic" w:eastAsia="Times New Roman" w:hAnsi="Century Gothic" w:cs="Lucida Grande"/>
          <w:color w:val="000000"/>
          <w:sz w:val="22"/>
          <w:szCs w:val="22"/>
          <w:lang w:eastAsia="en-GB"/>
        </w:rPr>
        <w:t>To avoid a conflict of interest.  A Board Member is under a duty to disclose the nature of any interest which or she has in any contract to which the Company is a party</w:t>
      </w:r>
    </w:p>
    <w:p w14:paraId="36155EFF" w14:textId="77777777" w:rsidR="00331C42" w:rsidRPr="00331C42" w:rsidRDefault="00331C42" w:rsidP="00331C42">
      <w:pPr>
        <w:numPr>
          <w:ilvl w:val="0"/>
          <w:numId w:val="18"/>
        </w:numPr>
        <w:textAlignment w:val="baseline"/>
        <w:rPr>
          <w:rFonts w:ascii="Century Gothic" w:eastAsia="Times New Roman" w:hAnsi="Century Gothic" w:cs="Lucida Grande"/>
          <w:color w:val="000000"/>
          <w:sz w:val="22"/>
          <w:szCs w:val="22"/>
          <w:lang w:eastAsia="en-GB"/>
        </w:rPr>
      </w:pPr>
      <w:r w:rsidRPr="00331C42">
        <w:rPr>
          <w:rFonts w:ascii="Century Gothic" w:eastAsia="Times New Roman" w:hAnsi="Century Gothic" w:cs="Lucida Grande"/>
          <w:color w:val="000000"/>
          <w:sz w:val="22"/>
          <w:szCs w:val="22"/>
          <w:lang w:eastAsia="en-GB"/>
        </w:rPr>
        <w:t>To ensure that the organisation operates within the limits of its financial resources, actual and expected</w:t>
      </w:r>
    </w:p>
    <w:p w14:paraId="6CEA2AEF" w14:textId="77777777" w:rsidR="00331C42" w:rsidRPr="00331C42" w:rsidRDefault="00331C42" w:rsidP="00331C42">
      <w:pPr>
        <w:rPr>
          <w:rFonts w:ascii="Century Gothic" w:eastAsia="Times New Roman" w:hAnsi="Century Gothic" w:cs="Lucida Grande"/>
          <w:b/>
          <w:bCs/>
          <w:color w:val="000000"/>
          <w:sz w:val="22"/>
          <w:szCs w:val="22"/>
          <w:lang w:eastAsia="en-GB"/>
        </w:rPr>
      </w:pPr>
    </w:p>
    <w:p w14:paraId="6E7E0BE8" w14:textId="77777777" w:rsidR="00331C42" w:rsidRPr="00331C42" w:rsidRDefault="00331C42" w:rsidP="00331C42">
      <w:pPr>
        <w:rPr>
          <w:rFonts w:ascii="Century Gothic" w:eastAsia="Times New Roman" w:hAnsi="Century Gothic" w:cs="Lucida Grande"/>
          <w:b/>
          <w:bCs/>
          <w:color w:val="000000"/>
          <w:sz w:val="22"/>
          <w:szCs w:val="22"/>
          <w:lang w:eastAsia="en-GB"/>
        </w:rPr>
      </w:pPr>
      <w:r w:rsidRPr="00331C42">
        <w:rPr>
          <w:rFonts w:ascii="Century Gothic" w:eastAsia="Times New Roman" w:hAnsi="Century Gothic" w:cs="Lucida Grande"/>
          <w:b/>
          <w:bCs/>
          <w:color w:val="000000"/>
          <w:sz w:val="22"/>
          <w:szCs w:val="22"/>
          <w:lang w:eastAsia="en-GB"/>
        </w:rPr>
        <w:t>Other duties</w:t>
      </w:r>
    </w:p>
    <w:p w14:paraId="749BB17F" w14:textId="77777777" w:rsidR="00331C42" w:rsidRPr="00331C42" w:rsidRDefault="00331C42" w:rsidP="00331C42">
      <w:pPr>
        <w:numPr>
          <w:ilvl w:val="0"/>
          <w:numId w:val="19"/>
        </w:numPr>
        <w:textAlignment w:val="baseline"/>
        <w:rPr>
          <w:rFonts w:ascii="Century Gothic" w:eastAsia="Times New Roman" w:hAnsi="Century Gothic" w:cs="Lucida Grande"/>
          <w:color w:val="000000"/>
          <w:sz w:val="22"/>
          <w:szCs w:val="22"/>
          <w:lang w:eastAsia="en-GB"/>
        </w:rPr>
      </w:pPr>
      <w:r w:rsidRPr="00331C42">
        <w:rPr>
          <w:rFonts w:ascii="Century Gothic" w:eastAsia="Times New Roman" w:hAnsi="Century Gothic" w:cs="Lucida Grande"/>
          <w:color w:val="000000"/>
          <w:sz w:val="22"/>
          <w:szCs w:val="22"/>
          <w:lang w:eastAsia="en-GB"/>
        </w:rPr>
        <w:t>To exercise care, diligence and skill in the execution of Board Member duties i.e. that degree of skill which may reasonably be expected from a person of his/her knowledge and experience</w:t>
      </w:r>
    </w:p>
    <w:p w14:paraId="13F55CD6" w14:textId="77777777" w:rsidR="00331C42" w:rsidRPr="00331C42" w:rsidRDefault="00331C42" w:rsidP="00331C42">
      <w:pPr>
        <w:numPr>
          <w:ilvl w:val="0"/>
          <w:numId w:val="19"/>
        </w:numPr>
        <w:textAlignment w:val="baseline"/>
        <w:rPr>
          <w:rFonts w:ascii="Century Gothic" w:eastAsia="Times New Roman" w:hAnsi="Century Gothic" w:cs="Lucida Grande"/>
          <w:color w:val="000000"/>
          <w:sz w:val="22"/>
          <w:szCs w:val="22"/>
          <w:lang w:eastAsia="en-GB"/>
        </w:rPr>
      </w:pPr>
      <w:r w:rsidRPr="00331C42">
        <w:rPr>
          <w:rFonts w:ascii="Century Gothic" w:eastAsia="Times New Roman" w:hAnsi="Century Gothic" w:cs="Lucida Grande"/>
          <w:color w:val="000000"/>
          <w:sz w:val="22"/>
          <w:szCs w:val="22"/>
          <w:lang w:eastAsia="en-GB"/>
        </w:rPr>
        <w:t>To ensure that the organisation complies with the requirements of the Charity Commission and other relevant legislation, e.g. Health and Safety Regulations</w:t>
      </w:r>
    </w:p>
    <w:p w14:paraId="46F72F6B" w14:textId="77777777" w:rsidR="00331C42" w:rsidRPr="00331C42" w:rsidRDefault="00331C42" w:rsidP="00331C42">
      <w:pPr>
        <w:rPr>
          <w:rFonts w:ascii="Century Gothic" w:eastAsia="Times New Roman" w:hAnsi="Century Gothic" w:cs="Lucida Grande"/>
          <w:b/>
          <w:bCs/>
          <w:color w:val="000000"/>
          <w:sz w:val="22"/>
          <w:szCs w:val="22"/>
          <w:lang w:eastAsia="en-GB"/>
        </w:rPr>
      </w:pPr>
    </w:p>
    <w:p w14:paraId="13E3061F" w14:textId="77777777" w:rsidR="00331C42" w:rsidRPr="00331C42" w:rsidRDefault="00331C42" w:rsidP="00331C42">
      <w:pPr>
        <w:rPr>
          <w:rFonts w:ascii="Century Gothic" w:eastAsia="Times New Roman" w:hAnsi="Century Gothic" w:cs="Lucida Grande"/>
          <w:b/>
          <w:bCs/>
          <w:color w:val="000000"/>
          <w:sz w:val="22"/>
          <w:szCs w:val="22"/>
          <w:lang w:eastAsia="en-GB"/>
        </w:rPr>
      </w:pPr>
      <w:r w:rsidRPr="00331C42">
        <w:rPr>
          <w:rFonts w:ascii="Century Gothic" w:eastAsia="Times New Roman" w:hAnsi="Century Gothic" w:cs="Lucida Grande"/>
          <w:b/>
          <w:bCs/>
          <w:color w:val="000000"/>
          <w:sz w:val="22"/>
          <w:szCs w:val="22"/>
          <w:lang w:eastAsia="en-GB"/>
        </w:rPr>
        <w:t>Sub-Committees structure</w:t>
      </w:r>
    </w:p>
    <w:p w14:paraId="1A1A5303" w14:textId="763A472A" w:rsidR="00331C42" w:rsidRPr="00331C42" w:rsidRDefault="00331C42" w:rsidP="00331C42">
      <w:pPr>
        <w:numPr>
          <w:ilvl w:val="0"/>
          <w:numId w:val="21"/>
        </w:numPr>
        <w:tabs>
          <w:tab w:val="clear" w:pos="720"/>
          <w:tab w:val="num" w:pos="360"/>
        </w:tabs>
        <w:ind w:left="360"/>
        <w:textAlignment w:val="baseline"/>
        <w:rPr>
          <w:rFonts w:ascii="Century Gothic" w:eastAsia="Times New Roman" w:hAnsi="Century Gothic" w:cs="Lucida Grande"/>
          <w:color w:val="000000"/>
          <w:sz w:val="22"/>
          <w:szCs w:val="22"/>
          <w:lang w:eastAsia="en-GB"/>
        </w:rPr>
      </w:pPr>
      <w:r w:rsidRPr="00331C42">
        <w:rPr>
          <w:rFonts w:ascii="Century Gothic" w:eastAsia="Times New Roman" w:hAnsi="Century Gothic" w:cs="Lucida Grande"/>
          <w:color w:val="000000"/>
          <w:sz w:val="22"/>
          <w:szCs w:val="22"/>
          <w:lang w:eastAsia="en-GB"/>
        </w:rPr>
        <w:t>On occasion, Sub-Committees will be created in response to organisational need</w:t>
      </w:r>
    </w:p>
    <w:p w14:paraId="7EEF48EB" w14:textId="77777777" w:rsidR="00331C42" w:rsidRPr="00331C42" w:rsidRDefault="00331C42" w:rsidP="00331C42">
      <w:pPr>
        <w:rPr>
          <w:rFonts w:ascii="Century Gothic" w:eastAsia="Times New Roman" w:hAnsi="Century Gothic"/>
          <w:sz w:val="22"/>
          <w:szCs w:val="22"/>
        </w:rPr>
      </w:pPr>
    </w:p>
    <w:p w14:paraId="3CCD4D5E" w14:textId="77777777" w:rsidR="00331C42" w:rsidRPr="00331C42" w:rsidRDefault="00331C42" w:rsidP="00331C42">
      <w:pPr>
        <w:autoSpaceDE w:val="0"/>
        <w:autoSpaceDN w:val="0"/>
        <w:adjustRightInd w:val="0"/>
        <w:rPr>
          <w:rFonts w:ascii="Century Gothic" w:hAnsi="Century Gothic" w:cs="Lucida Grande"/>
          <w:sz w:val="22"/>
          <w:szCs w:val="22"/>
        </w:rPr>
      </w:pPr>
      <w:r w:rsidRPr="00331C42">
        <w:rPr>
          <w:rFonts w:ascii="Century Gothic" w:hAnsi="Century Gothic" w:cs="Lucida Grande"/>
          <w:sz w:val="22"/>
          <w:szCs w:val="22"/>
        </w:rPr>
        <w:lastRenderedPageBreak/>
        <w:t>We are looking for Trustees who:</w:t>
      </w:r>
    </w:p>
    <w:p w14:paraId="2B1DDB81" w14:textId="77777777" w:rsidR="00331C42" w:rsidRPr="00331C42" w:rsidRDefault="00331C42" w:rsidP="00331C42">
      <w:pPr>
        <w:autoSpaceDE w:val="0"/>
        <w:autoSpaceDN w:val="0"/>
        <w:adjustRightInd w:val="0"/>
        <w:rPr>
          <w:rFonts w:ascii="Century Gothic" w:hAnsi="Century Gothic" w:cs="Lucida Grande"/>
          <w:sz w:val="22"/>
          <w:szCs w:val="22"/>
        </w:rPr>
      </w:pPr>
    </w:p>
    <w:p w14:paraId="337A9ADD" w14:textId="21867D95" w:rsidR="00331C42" w:rsidRPr="00331C42" w:rsidRDefault="00331C42" w:rsidP="00331C42">
      <w:pPr>
        <w:numPr>
          <w:ilvl w:val="0"/>
          <w:numId w:val="22"/>
        </w:numPr>
        <w:tabs>
          <w:tab w:val="clear" w:pos="720"/>
          <w:tab w:val="num" w:pos="360"/>
        </w:tabs>
        <w:ind w:left="360"/>
        <w:textAlignment w:val="baseline"/>
        <w:rPr>
          <w:rFonts w:ascii="Century Gothic" w:eastAsia="Times New Roman" w:hAnsi="Century Gothic" w:cs="Lucida Grande"/>
          <w:color w:val="000000"/>
          <w:sz w:val="22"/>
          <w:szCs w:val="22"/>
          <w:lang w:eastAsia="en-GB"/>
        </w:rPr>
      </w:pPr>
      <w:r w:rsidRPr="00331C42">
        <w:rPr>
          <w:rFonts w:ascii="Century Gothic" w:eastAsia="Times New Roman" w:hAnsi="Century Gothic" w:cs="Lucida Grande"/>
          <w:color w:val="000000"/>
          <w:sz w:val="22"/>
          <w:szCs w:val="22"/>
          <w:lang w:eastAsia="en-GB"/>
        </w:rPr>
        <w:t xml:space="preserve">Have enthusiasm for </w:t>
      </w:r>
      <w:r w:rsidR="00453D10">
        <w:rPr>
          <w:rFonts w:ascii="Century Gothic" w:eastAsia="Times New Roman" w:hAnsi="Century Gothic" w:cs="Lucida Grande"/>
          <w:color w:val="000000"/>
          <w:sz w:val="22"/>
          <w:szCs w:val="22"/>
          <w:lang w:eastAsia="en-GB"/>
        </w:rPr>
        <w:t>BPT</w:t>
      </w:r>
      <w:r w:rsidRPr="00331C42">
        <w:rPr>
          <w:rFonts w:ascii="Century Gothic" w:eastAsia="Times New Roman" w:hAnsi="Century Gothic" w:cs="Lucida Grande"/>
          <w:color w:val="000000"/>
          <w:sz w:val="22"/>
          <w:szCs w:val="22"/>
          <w:lang w:eastAsia="en-GB"/>
        </w:rPr>
        <w:t>, its artistic work, mission and values</w:t>
      </w:r>
    </w:p>
    <w:p w14:paraId="0193D034" w14:textId="77777777" w:rsidR="00331C42" w:rsidRPr="00331C42" w:rsidRDefault="00331C42" w:rsidP="00331C42">
      <w:pPr>
        <w:numPr>
          <w:ilvl w:val="0"/>
          <w:numId w:val="22"/>
        </w:numPr>
        <w:tabs>
          <w:tab w:val="clear" w:pos="720"/>
          <w:tab w:val="num" w:pos="360"/>
        </w:tabs>
        <w:ind w:left="360"/>
        <w:textAlignment w:val="baseline"/>
        <w:rPr>
          <w:rFonts w:ascii="Century Gothic" w:eastAsia="Times New Roman" w:hAnsi="Century Gothic" w:cs="Lucida Grande"/>
          <w:color w:val="000000"/>
          <w:sz w:val="22"/>
          <w:szCs w:val="22"/>
          <w:lang w:eastAsia="en-GB"/>
        </w:rPr>
      </w:pPr>
      <w:r w:rsidRPr="00331C42">
        <w:rPr>
          <w:rFonts w:ascii="Century Gothic" w:eastAsia="Times New Roman" w:hAnsi="Century Gothic" w:cs="Lucida Grande"/>
          <w:color w:val="000000"/>
          <w:sz w:val="22"/>
          <w:szCs w:val="22"/>
          <w:lang w:eastAsia="en-GB"/>
        </w:rPr>
        <w:t>Have a commitment to diversity and inclusion</w:t>
      </w:r>
    </w:p>
    <w:p w14:paraId="1EA70C0C" w14:textId="77777777" w:rsidR="00331C42" w:rsidRPr="00331C42" w:rsidRDefault="00331C42" w:rsidP="00331C42">
      <w:pPr>
        <w:pStyle w:val="ListParagraph"/>
        <w:numPr>
          <w:ilvl w:val="0"/>
          <w:numId w:val="22"/>
        </w:numPr>
        <w:tabs>
          <w:tab w:val="clear" w:pos="720"/>
          <w:tab w:val="num" w:pos="360"/>
        </w:tabs>
        <w:autoSpaceDE w:val="0"/>
        <w:autoSpaceDN w:val="0"/>
        <w:adjustRightInd w:val="0"/>
        <w:ind w:left="360"/>
        <w:contextualSpacing/>
        <w:rPr>
          <w:rFonts w:ascii="Century Gothic" w:hAnsi="Century Gothic" w:cs="Lucida Grande"/>
          <w:sz w:val="22"/>
          <w:szCs w:val="22"/>
        </w:rPr>
      </w:pPr>
      <w:r w:rsidRPr="00331C42">
        <w:rPr>
          <w:rFonts w:ascii="Century Gothic" w:hAnsi="Century Gothic" w:cs="Lucida Grande"/>
          <w:sz w:val="22"/>
          <w:szCs w:val="22"/>
        </w:rPr>
        <w:t>Are strategic and creative thinkers</w:t>
      </w:r>
    </w:p>
    <w:p w14:paraId="0985E1D6" w14:textId="77777777" w:rsidR="00331C42" w:rsidRPr="00331C42" w:rsidRDefault="00331C42" w:rsidP="00331C42">
      <w:pPr>
        <w:pStyle w:val="ListParagraph"/>
        <w:numPr>
          <w:ilvl w:val="0"/>
          <w:numId w:val="22"/>
        </w:numPr>
        <w:tabs>
          <w:tab w:val="clear" w:pos="720"/>
          <w:tab w:val="num" w:pos="360"/>
        </w:tabs>
        <w:autoSpaceDE w:val="0"/>
        <w:autoSpaceDN w:val="0"/>
        <w:adjustRightInd w:val="0"/>
        <w:ind w:left="360"/>
        <w:contextualSpacing/>
        <w:rPr>
          <w:rFonts w:ascii="Century Gothic" w:hAnsi="Century Gothic" w:cs="Lucida Grande"/>
          <w:sz w:val="22"/>
          <w:szCs w:val="22"/>
        </w:rPr>
      </w:pPr>
      <w:r w:rsidRPr="00331C42">
        <w:rPr>
          <w:rFonts w:ascii="Century Gothic" w:hAnsi="Century Gothic" w:cs="Lucida Grande"/>
          <w:sz w:val="22"/>
          <w:szCs w:val="22"/>
        </w:rPr>
        <w:t>Bring good, independent judgement</w:t>
      </w:r>
    </w:p>
    <w:p w14:paraId="70357391" w14:textId="77777777" w:rsidR="00331C42" w:rsidRPr="00331C42" w:rsidRDefault="00331C42" w:rsidP="00331C42">
      <w:pPr>
        <w:pStyle w:val="ListParagraph"/>
        <w:numPr>
          <w:ilvl w:val="0"/>
          <w:numId w:val="22"/>
        </w:numPr>
        <w:tabs>
          <w:tab w:val="clear" w:pos="720"/>
          <w:tab w:val="num" w:pos="360"/>
        </w:tabs>
        <w:autoSpaceDE w:val="0"/>
        <w:autoSpaceDN w:val="0"/>
        <w:adjustRightInd w:val="0"/>
        <w:ind w:left="360"/>
        <w:contextualSpacing/>
        <w:rPr>
          <w:rFonts w:ascii="Century Gothic" w:hAnsi="Century Gothic" w:cs="Lucida Grande"/>
          <w:sz w:val="22"/>
          <w:szCs w:val="22"/>
        </w:rPr>
      </w:pPr>
      <w:r w:rsidRPr="00331C42">
        <w:rPr>
          <w:rFonts w:ascii="Century Gothic" w:hAnsi="Century Gothic" w:cs="Lucida Grande"/>
          <w:sz w:val="22"/>
          <w:szCs w:val="22"/>
        </w:rPr>
        <w:t>Can offer specific expertise and knowledge in relevant fields</w:t>
      </w:r>
    </w:p>
    <w:p w14:paraId="4D9F794C" w14:textId="77777777" w:rsidR="00331C42" w:rsidRPr="00331C42" w:rsidRDefault="00331C42" w:rsidP="00331C42">
      <w:pPr>
        <w:numPr>
          <w:ilvl w:val="0"/>
          <w:numId w:val="22"/>
        </w:numPr>
        <w:tabs>
          <w:tab w:val="clear" w:pos="720"/>
          <w:tab w:val="num" w:pos="360"/>
        </w:tabs>
        <w:ind w:left="360"/>
        <w:textAlignment w:val="baseline"/>
        <w:rPr>
          <w:rFonts w:ascii="Century Gothic" w:eastAsia="Times New Roman" w:hAnsi="Century Gothic" w:cs="Lucida Grande"/>
          <w:color w:val="000000"/>
          <w:sz w:val="22"/>
          <w:szCs w:val="22"/>
          <w:lang w:eastAsia="en-GB"/>
        </w:rPr>
      </w:pPr>
      <w:r w:rsidRPr="00331C42">
        <w:rPr>
          <w:rFonts w:ascii="Century Gothic" w:eastAsia="Times New Roman" w:hAnsi="Century Gothic" w:cs="Lucida Grande"/>
          <w:color w:val="000000"/>
          <w:sz w:val="22"/>
          <w:szCs w:val="22"/>
          <w:lang w:eastAsia="en-GB"/>
        </w:rPr>
        <w:t>Have good communication and interpersonal skills</w:t>
      </w:r>
    </w:p>
    <w:p w14:paraId="79FD4554" w14:textId="77777777" w:rsidR="00331C42" w:rsidRPr="00331C42" w:rsidRDefault="00331C42" w:rsidP="00331C42">
      <w:pPr>
        <w:numPr>
          <w:ilvl w:val="0"/>
          <w:numId w:val="22"/>
        </w:numPr>
        <w:tabs>
          <w:tab w:val="clear" w:pos="720"/>
          <w:tab w:val="num" w:pos="360"/>
        </w:tabs>
        <w:ind w:left="360"/>
        <w:textAlignment w:val="baseline"/>
        <w:rPr>
          <w:rFonts w:ascii="Century Gothic" w:eastAsia="Times New Roman" w:hAnsi="Century Gothic" w:cs="Lucida Grande"/>
          <w:color w:val="000000"/>
          <w:sz w:val="22"/>
          <w:szCs w:val="22"/>
          <w:lang w:eastAsia="en-GB"/>
        </w:rPr>
      </w:pPr>
      <w:r w:rsidRPr="00331C42">
        <w:rPr>
          <w:rFonts w:ascii="Century Gothic" w:eastAsia="Times New Roman" w:hAnsi="Century Gothic" w:cs="Lucida Grande"/>
          <w:color w:val="000000"/>
          <w:sz w:val="22"/>
          <w:szCs w:val="22"/>
          <w:lang w:eastAsia="en-GB"/>
        </w:rPr>
        <w:t>Work effectively as a team member, with respect for others</w:t>
      </w:r>
    </w:p>
    <w:p w14:paraId="045996DD" w14:textId="77777777" w:rsidR="00331C42" w:rsidRPr="00331C42" w:rsidRDefault="00331C42" w:rsidP="00331C42">
      <w:pPr>
        <w:numPr>
          <w:ilvl w:val="0"/>
          <w:numId w:val="22"/>
        </w:numPr>
        <w:tabs>
          <w:tab w:val="clear" w:pos="720"/>
          <w:tab w:val="num" w:pos="360"/>
        </w:tabs>
        <w:ind w:left="360"/>
        <w:textAlignment w:val="baseline"/>
        <w:rPr>
          <w:rFonts w:ascii="Century Gothic" w:eastAsia="Times New Roman" w:hAnsi="Century Gothic" w:cs="Lucida Grande"/>
          <w:color w:val="000000"/>
          <w:sz w:val="22"/>
          <w:szCs w:val="22"/>
          <w:lang w:eastAsia="en-GB"/>
        </w:rPr>
      </w:pPr>
      <w:r w:rsidRPr="00331C42">
        <w:rPr>
          <w:rFonts w:ascii="Century Gothic" w:eastAsia="Times New Roman" w:hAnsi="Century Gothic" w:cs="Lucida Grande"/>
          <w:color w:val="000000"/>
          <w:sz w:val="22"/>
          <w:szCs w:val="22"/>
          <w:lang w:eastAsia="en-GB"/>
        </w:rPr>
        <w:t>Are respected and trusted by other Board members</w:t>
      </w:r>
    </w:p>
    <w:p w14:paraId="7BFD4CC3" w14:textId="77777777" w:rsidR="00331C42" w:rsidRPr="00331C42" w:rsidRDefault="00331C42" w:rsidP="00331C42">
      <w:pPr>
        <w:numPr>
          <w:ilvl w:val="0"/>
          <w:numId w:val="22"/>
        </w:numPr>
        <w:tabs>
          <w:tab w:val="clear" w:pos="720"/>
          <w:tab w:val="num" w:pos="360"/>
        </w:tabs>
        <w:ind w:left="360"/>
        <w:textAlignment w:val="baseline"/>
        <w:rPr>
          <w:rFonts w:ascii="Century Gothic" w:eastAsia="Times New Roman" w:hAnsi="Century Gothic" w:cs="Lucida Grande"/>
          <w:color w:val="000000"/>
          <w:sz w:val="22"/>
          <w:szCs w:val="22"/>
          <w:lang w:eastAsia="en-GB"/>
        </w:rPr>
      </w:pPr>
      <w:r w:rsidRPr="00331C42">
        <w:rPr>
          <w:rFonts w:ascii="Century Gothic" w:eastAsia="Times New Roman" w:hAnsi="Century Gothic" w:cs="Lucida Grande"/>
          <w:color w:val="000000"/>
          <w:sz w:val="22"/>
          <w:szCs w:val="22"/>
          <w:lang w:eastAsia="en-GB"/>
        </w:rPr>
        <w:t>Act with impartiality, fairness and confidentiality</w:t>
      </w:r>
    </w:p>
    <w:p w14:paraId="3F76C2AF" w14:textId="77777777" w:rsidR="00331C42" w:rsidRPr="00331C42" w:rsidRDefault="00331C42" w:rsidP="00331C42">
      <w:pPr>
        <w:pStyle w:val="ListParagraph"/>
        <w:numPr>
          <w:ilvl w:val="0"/>
          <w:numId w:val="22"/>
        </w:numPr>
        <w:tabs>
          <w:tab w:val="clear" w:pos="720"/>
          <w:tab w:val="num" w:pos="360"/>
        </w:tabs>
        <w:autoSpaceDE w:val="0"/>
        <w:autoSpaceDN w:val="0"/>
        <w:adjustRightInd w:val="0"/>
        <w:ind w:left="360"/>
        <w:contextualSpacing/>
        <w:rPr>
          <w:rFonts w:ascii="Century Gothic" w:hAnsi="Century Gothic" w:cs="Lucida Grande"/>
          <w:sz w:val="22"/>
          <w:szCs w:val="22"/>
        </w:rPr>
      </w:pPr>
      <w:r w:rsidRPr="00331C42">
        <w:rPr>
          <w:rFonts w:ascii="Century Gothic" w:hAnsi="Century Gothic" w:cs="Lucida Grande"/>
          <w:sz w:val="22"/>
          <w:szCs w:val="22"/>
        </w:rPr>
        <w:t>Are not afraid to speak their mind – with tact and diplomacy</w:t>
      </w:r>
    </w:p>
    <w:p w14:paraId="4A179881" w14:textId="77777777" w:rsidR="00331C42" w:rsidRPr="00331C42" w:rsidRDefault="00331C42" w:rsidP="00331C42">
      <w:pPr>
        <w:pStyle w:val="ListParagraph"/>
        <w:numPr>
          <w:ilvl w:val="0"/>
          <w:numId w:val="22"/>
        </w:numPr>
        <w:tabs>
          <w:tab w:val="clear" w:pos="720"/>
          <w:tab w:val="num" w:pos="360"/>
        </w:tabs>
        <w:autoSpaceDE w:val="0"/>
        <w:autoSpaceDN w:val="0"/>
        <w:adjustRightInd w:val="0"/>
        <w:ind w:left="360"/>
        <w:contextualSpacing/>
        <w:rPr>
          <w:rFonts w:ascii="Century Gothic" w:hAnsi="Century Gothic" w:cs="Lucida Grande"/>
          <w:sz w:val="22"/>
          <w:szCs w:val="22"/>
        </w:rPr>
      </w:pPr>
      <w:r w:rsidRPr="00331C42">
        <w:rPr>
          <w:rFonts w:ascii="Century Gothic" w:hAnsi="Century Gothic" w:cs="Lucida Grande"/>
          <w:sz w:val="22"/>
          <w:szCs w:val="22"/>
        </w:rPr>
        <w:t>Have the ability to advocate for the organisation</w:t>
      </w:r>
    </w:p>
    <w:p w14:paraId="3A850EEB" w14:textId="77777777" w:rsidR="00331C42" w:rsidRPr="00331C42" w:rsidRDefault="00331C42" w:rsidP="00331C42">
      <w:pPr>
        <w:pStyle w:val="ListParagraph"/>
        <w:numPr>
          <w:ilvl w:val="0"/>
          <w:numId w:val="22"/>
        </w:numPr>
        <w:tabs>
          <w:tab w:val="clear" w:pos="720"/>
          <w:tab w:val="num" w:pos="360"/>
        </w:tabs>
        <w:autoSpaceDE w:val="0"/>
        <w:autoSpaceDN w:val="0"/>
        <w:adjustRightInd w:val="0"/>
        <w:ind w:left="360"/>
        <w:contextualSpacing/>
        <w:rPr>
          <w:rFonts w:ascii="Century Gothic" w:hAnsi="Century Gothic" w:cs="Lucida Grande"/>
          <w:sz w:val="22"/>
          <w:szCs w:val="22"/>
        </w:rPr>
      </w:pPr>
      <w:r w:rsidRPr="00331C42">
        <w:rPr>
          <w:rFonts w:ascii="Century Gothic" w:hAnsi="Century Gothic" w:cs="Lucida Grande"/>
          <w:sz w:val="22"/>
          <w:szCs w:val="22"/>
        </w:rPr>
        <w:t xml:space="preserve">Have a willingness </w:t>
      </w:r>
      <w:r w:rsidRPr="00331C42">
        <w:rPr>
          <w:rFonts w:ascii="Century Gothic" w:eastAsia="Times New Roman" w:hAnsi="Century Gothic" w:cs="Lucida Grande"/>
          <w:color w:val="000000"/>
          <w:sz w:val="22"/>
          <w:szCs w:val="22"/>
          <w:lang w:eastAsia="en-GB"/>
        </w:rPr>
        <w:t>to learn new skills</w:t>
      </w:r>
    </w:p>
    <w:p w14:paraId="1D9A2CAF" w14:textId="77777777" w:rsidR="00331C42" w:rsidRPr="00331C42" w:rsidRDefault="00331C42" w:rsidP="00331C42">
      <w:pPr>
        <w:pStyle w:val="ListParagraph"/>
        <w:numPr>
          <w:ilvl w:val="0"/>
          <w:numId w:val="22"/>
        </w:numPr>
        <w:tabs>
          <w:tab w:val="clear" w:pos="720"/>
          <w:tab w:val="num" w:pos="360"/>
        </w:tabs>
        <w:autoSpaceDE w:val="0"/>
        <w:autoSpaceDN w:val="0"/>
        <w:adjustRightInd w:val="0"/>
        <w:ind w:left="360"/>
        <w:contextualSpacing/>
        <w:rPr>
          <w:rFonts w:ascii="Century Gothic" w:hAnsi="Century Gothic" w:cs="Lucida Grande"/>
          <w:sz w:val="22"/>
          <w:szCs w:val="22"/>
        </w:rPr>
      </w:pPr>
      <w:r w:rsidRPr="00331C42">
        <w:rPr>
          <w:rFonts w:ascii="Century Gothic" w:hAnsi="Century Gothic" w:cs="Lucida Grande"/>
          <w:sz w:val="22"/>
          <w:szCs w:val="22"/>
        </w:rPr>
        <w:t>Can commit to the time required and effort into the role</w:t>
      </w:r>
    </w:p>
    <w:p w14:paraId="5649B482" w14:textId="30F27692" w:rsidR="00331C42" w:rsidRPr="00453D10" w:rsidRDefault="00331C42" w:rsidP="00331C42">
      <w:pPr>
        <w:pStyle w:val="NormalWeb"/>
        <w:numPr>
          <w:ilvl w:val="0"/>
          <w:numId w:val="22"/>
        </w:numPr>
        <w:tabs>
          <w:tab w:val="clear" w:pos="720"/>
          <w:tab w:val="num" w:pos="360"/>
        </w:tabs>
        <w:spacing w:before="0" w:beforeAutospacing="0" w:after="0" w:afterAutospacing="0"/>
        <w:ind w:left="360"/>
        <w:rPr>
          <w:rFonts w:ascii="Century Gothic" w:hAnsi="Century Gothic" w:cs="Lucida Grande"/>
          <w:sz w:val="22"/>
          <w:szCs w:val="22"/>
        </w:rPr>
      </w:pPr>
      <w:r w:rsidRPr="00331C42">
        <w:rPr>
          <w:rFonts w:ascii="Century Gothic" w:hAnsi="Century Gothic" w:cs="Lucida Grande"/>
          <w:sz w:val="22"/>
          <w:szCs w:val="22"/>
        </w:rPr>
        <w:t>Understand and accept the legal duties and responsibilities of the role</w:t>
      </w:r>
    </w:p>
    <w:p w14:paraId="649EC700" w14:textId="77777777" w:rsidR="00331C42" w:rsidRPr="00331C42" w:rsidRDefault="00331C42" w:rsidP="00331C42">
      <w:pPr>
        <w:rPr>
          <w:rFonts w:ascii="Century Gothic" w:eastAsia="Times New Roman" w:hAnsi="Century Gothic" w:cs="Lucida Grande"/>
          <w:sz w:val="22"/>
          <w:szCs w:val="22"/>
        </w:rPr>
      </w:pPr>
    </w:p>
    <w:p w14:paraId="3A453ACB" w14:textId="77777777" w:rsidR="00331C42" w:rsidRPr="00331C42" w:rsidRDefault="00331C42" w:rsidP="00331C42">
      <w:pPr>
        <w:pStyle w:val="ListParagraph"/>
        <w:numPr>
          <w:ilvl w:val="0"/>
          <w:numId w:val="16"/>
        </w:numPr>
        <w:contextualSpacing/>
        <w:rPr>
          <w:rFonts w:ascii="Century Gothic" w:eastAsia="Times New Roman" w:hAnsi="Century Gothic" w:cs="Lucida Grande"/>
          <w:b/>
          <w:sz w:val="22"/>
          <w:szCs w:val="22"/>
        </w:rPr>
      </w:pPr>
      <w:r w:rsidRPr="00331C42">
        <w:rPr>
          <w:rFonts w:ascii="Century Gothic" w:eastAsia="Times New Roman" w:hAnsi="Century Gothic" w:cs="Lucida Grande"/>
          <w:b/>
          <w:sz w:val="22"/>
          <w:szCs w:val="22"/>
        </w:rPr>
        <w:t>Terms of Service</w:t>
      </w:r>
    </w:p>
    <w:p w14:paraId="0CED57E3" w14:textId="77777777" w:rsidR="00331C42" w:rsidRPr="00331C42" w:rsidRDefault="00331C42" w:rsidP="00331C42">
      <w:pPr>
        <w:rPr>
          <w:rFonts w:ascii="Century Gothic" w:eastAsia="Times New Roman" w:hAnsi="Century Gothic" w:cs="Lucida Grande"/>
          <w:sz w:val="22"/>
          <w:szCs w:val="22"/>
          <w:lang w:eastAsia="en-GB"/>
        </w:rPr>
      </w:pPr>
    </w:p>
    <w:p w14:paraId="085166A7" w14:textId="55A37939" w:rsidR="00331C42" w:rsidRPr="00331C42" w:rsidRDefault="00331C42" w:rsidP="00331C42">
      <w:pPr>
        <w:rPr>
          <w:rFonts w:ascii="Century Gothic" w:eastAsia="Times New Roman" w:hAnsi="Century Gothic" w:cs="Lucida Grande"/>
          <w:color w:val="000000"/>
          <w:sz w:val="22"/>
          <w:szCs w:val="22"/>
          <w:lang w:eastAsia="en-GB"/>
        </w:rPr>
      </w:pPr>
      <w:r w:rsidRPr="00331C42">
        <w:rPr>
          <w:rFonts w:ascii="Century Gothic" w:eastAsia="Times New Roman" w:hAnsi="Century Gothic" w:cs="Lucida Grande"/>
          <w:color w:val="000000"/>
          <w:sz w:val="22"/>
          <w:szCs w:val="22"/>
          <w:lang w:eastAsia="en-GB"/>
        </w:rPr>
        <w:t xml:space="preserve">We request a three-year initial Term of Service, renewable by the re-election process outlined by </w:t>
      </w:r>
      <w:r w:rsidR="00453D10">
        <w:rPr>
          <w:rFonts w:ascii="Century Gothic" w:eastAsia="Times New Roman" w:hAnsi="Century Gothic" w:cs="Lucida Grande"/>
          <w:color w:val="000000"/>
          <w:sz w:val="22"/>
          <w:szCs w:val="22"/>
          <w:lang w:eastAsia="en-GB"/>
        </w:rPr>
        <w:t>Brighton People</w:t>
      </w:r>
      <w:r w:rsidRPr="00331C42">
        <w:rPr>
          <w:rFonts w:ascii="Century Gothic" w:eastAsia="Times New Roman" w:hAnsi="Century Gothic" w:cs="Lucida Grande"/>
          <w:color w:val="000000"/>
          <w:sz w:val="22"/>
          <w:szCs w:val="22"/>
          <w:lang w:eastAsia="en-GB"/>
        </w:rPr>
        <w:t>’s</w:t>
      </w:r>
      <w:r w:rsidR="00453D10">
        <w:rPr>
          <w:rFonts w:ascii="Century Gothic" w:eastAsia="Times New Roman" w:hAnsi="Century Gothic" w:cs="Lucida Grande"/>
          <w:color w:val="000000"/>
          <w:sz w:val="22"/>
          <w:szCs w:val="22"/>
          <w:lang w:eastAsia="en-GB"/>
        </w:rPr>
        <w:t xml:space="preserve"> Theatre’s</w:t>
      </w:r>
      <w:r w:rsidRPr="00331C42">
        <w:rPr>
          <w:rFonts w:ascii="Century Gothic" w:eastAsia="Times New Roman" w:hAnsi="Century Gothic" w:cs="Lucida Grande"/>
          <w:color w:val="000000"/>
          <w:sz w:val="22"/>
          <w:szCs w:val="22"/>
          <w:lang w:eastAsia="en-GB"/>
        </w:rPr>
        <w:t xml:space="preserve"> Memorandum &amp; Articles. The maximum Term of </w:t>
      </w:r>
      <w:proofErr w:type="gramStart"/>
      <w:r w:rsidRPr="00331C42">
        <w:rPr>
          <w:rFonts w:ascii="Century Gothic" w:eastAsia="Times New Roman" w:hAnsi="Century Gothic" w:cs="Lucida Grande"/>
          <w:color w:val="000000"/>
          <w:sz w:val="22"/>
          <w:szCs w:val="22"/>
          <w:lang w:eastAsia="en-GB"/>
        </w:rPr>
        <w:t>Service,</w:t>
      </w:r>
      <w:proofErr w:type="gramEnd"/>
      <w:r w:rsidRPr="00331C42">
        <w:rPr>
          <w:rFonts w:ascii="Century Gothic" w:eastAsia="Times New Roman" w:hAnsi="Century Gothic" w:cs="Lucida Grande"/>
          <w:color w:val="000000"/>
          <w:sz w:val="22"/>
          <w:szCs w:val="22"/>
          <w:lang w:eastAsia="en-GB"/>
        </w:rPr>
        <w:t xml:space="preserve"> is two consecutive terms, or a period of six years, at which time a Board Member must take a break of one year before being re-elected.</w:t>
      </w:r>
    </w:p>
    <w:p w14:paraId="35DBB736" w14:textId="77777777" w:rsidR="00331C42" w:rsidRPr="00331C42" w:rsidRDefault="00331C42" w:rsidP="00331C42">
      <w:pPr>
        <w:rPr>
          <w:rFonts w:ascii="Century Gothic" w:eastAsia="Times New Roman" w:hAnsi="Century Gothic" w:cs="Lucida Grande"/>
          <w:sz w:val="22"/>
          <w:szCs w:val="22"/>
          <w:lang w:eastAsia="en-GB"/>
        </w:rPr>
      </w:pPr>
    </w:p>
    <w:p w14:paraId="49106257" w14:textId="77777777" w:rsidR="00331C42" w:rsidRPr="00331C42" w:rsidRDefault="00331C42" w:rsidP="00331C42">
      <w:pPr>
        <w:rPr>
          <w:rFonts w:ascii="Century Gothic" w:eastAsia="Times New Roman" w:hAnsi="Century Gothic" w:cs="Lucida Grande"/>
          <w:b/>
          <w:bCs/>
          <w:color w:val="000000"/>
          <w:sz w:val="22"/>
          <w:szCs w:val="22"/>
          <w:lang w:eastAsia="en-GB"/>
        </w:rPr>
      </w:pPr>
      <w:r w:rsidRPr="00331C42">
        <w:rPr>
          <w:rFonts w:ascii="Century Gothic" w:eastAsia="Times New Roman" w:hAnsi="Century Gothic" w:cs="Lucida Grande"/>
          <w:b/>
          <w:bCs/>
          <w:color w:val="000000"/>
          <w:sz w:val="22"/>
          <w:szCs w:val="22"/>
          <w:lang w:eastAsia="en-GB"/>
        </w:rPr>
        <w:t>Non-attendance of Board Meetings</w:t>
      </w:r>
    </w:p>
    <w:p w14:paraId="149987A3" w14:textId="77777777" w:rsidR="00331C42" w:rsidRPr="00331C42" w:rsidRDefault="00331C42" w:rsidP="00331C42">
      <w:pPr>
        <w:rPr>
          <w:rFonts w:ascii="Century Gothic" w:eastAsia="Times New Roman" w:hAnsi="Century Gothic" w:cs="Lucida Grande"/>
          <w:b/>
          <w:bCs/>
          <w:color w:val="000000"/>
          <w:sz w:val="22"/>
          <w:szCs w:val="22"/>
          <w:lang w:eastAsia="en-GB"/>
        </w:rPr>
      </w:pPr>
    </w:p>
    <w:p w14:paraId="60F53E7F" w14:textId="6037924C" w:rsidR="00331C42" w:rsidRPr="00331C42" w:rsidRDefault="00453D10" w:rsidP="00331C42">
      <w:pPr>
        <w:rPr>
          <w:rFonts w:ascii="Century Gothic" w:eastAsia="Times New Roman" w:hAnsi="Century Gothic" w:cs="Lucida Grande"/>
          <w:sz w:val="22"/>
          <w:szCs w:val="22"/>
        </w:rPr>
      </w:pPr>
      <w:r>
        <w:rPr>
          <w:rFonts w:ascii="Century Gothic" w:eastAsia="Times New Roman" w:hAnsi="Century Gothic" w:cs="Lucida Grande"/>
          <w:sz w:val="22"/>
          <w:szCs w:val="22"/>
        </w:rPr>
        <w:t>Brighton People’s Theatre</w:t>
      </w:r>
      <w:r w:rsidR="00331C42" w:rsidRPr="00331C42">
        <w:rPr>
          <w:rFonts w:ascii="Century Gothic" w:eastAsia="Times New Roman" w:hAnsi="Century Gothic" w:cs="Lucida Grande"/>
          <w:sz w:val="22"/>
          <w:szCs w:val="22"/>
        </w:rPr>
        <w:t xml:space="preserve"> holds quarterly Board meetings and </w:t>
      </w:r>
      <w:r>
        <w:rPr>
          <w:rFonts w:ascii="Century Gothic" w:eastAsia="Times New Roman" w:hAnsi="Century Gothic" w:cs="Lucida Grande"/>
          <w:sz w:val="22"/>
          <w:szCs w:val="22"/>
        </w:rPr>
        <w:t xml:space="preserve">where possible </w:t>
      </w:r>
      <w:r w:rsidR="00331C42" w:rsidRPr="00331C42">
        <w:rPr>
          <w:rFonts w:ascii="Century Gothic" w:eastAsia="Times New Roman" w:hAnsi="Century Gothic" w:cs="Lucida Grande"/>
          <w:sz w:val="22"/>
          <w:szCs w:val="22"/>
        </w:rPr>
        <w:t xml:space="preserve">one annual away day (attended in person or via a digital platform).  Regular attendance at Board meetings is the best way to keep abreast of developments in the company. If a Board member is not able to attend for two consecutive meetings the Chair will discuss with the Board member whether they feel able to continue in their role and contribute to the development of the company. </w:t>
      </w:r>
    </w:p>
    <w:p w14:paraId="3B6B7683" w14:textId="77777777" w:rsidR="00331C42" w:rsidRPr="00331C42" w:rsidRDefault="00331C42" w:rsidP="00331C42">
      <w:pPr>
        <w:rPr>
          <w:rFonts w:ascii="Century Gothic" w:eastAsia="Times New Roman" w:hAnsi="Century Gothic" w:cs="Lucida Grande"/>
          <w:sz w:val="22"/>
          <w:szCs w:val="22"/>
          <w:lang w:eastAsia="en-GB"/>
        </w:rPr>
      </w:pPr>
    </w:p>
    <w:p w14:paraId="24AE5A68" w14:textId="77777777" w:rsidR="00331C42" w:rsidRPr="00331C42" w:rsidRDefault="00331C42" w:rsidP="00331C42">
      <w:pPr>
        <w:rPr>
          <w:rFonts w:ascii="Century Gothic" w:eastAsia="Times New Roman" w:hAnsi="Century Gothic" w:cs="Lucida Grande"/>
          <w:b/>
          <w:bCs/>
          <w:color w:val="000000"/>
          <w:sz w:val="22"/>
          <w:szCs w:val="22"/>
          <w:lang w:eastAsia="en-GB"/>
        </w:rPr>
      </w:pPr>
      <w:r w:rsidRPr="00331C42">
        <w:rPr>
          <w:rFonts w:ascii="Century Gothic" w:eastAsia="Times New Roman" w:hAnsi="Century Gothic" w:cs="Lucida Grande"/>
          <w:b/>
          <w:bCs/>
          <w:color w:val="000000"/>
          <w:sz w:val="22"/>
          <w:szCs w:val="22"/>
          <w:lang w:eastAsia="en-GB"/>
        </w:rPr>
        <w:t>Pay and Perquisites</w:t>
      </w:r>
    </w:p>
    <w:p w14:paraId="4FCF00F3" w14:textId="77777777" w:rsidR="00331C42" w:rsidRPr="00331C42" w:rsidRDefault="00331C42" w:rsidP="00331C42">
      <w:pPr>
        <w:rPr>
          <w:rFonts w:ascii="Century Gothic" w:eastAsia="Times New Roman" w:hAnsi="Century Gothic" w:cs="Lucida Grande"/>
          <w:sz w:val="22"/>
          <w:szCs w:val="22"/>
          <w:lang w:eastAsia="en-GB"/>
        </w:rPr>
      </w:pPr>
    </w:p>
    <w:p w14:paraId="53645AD2" w14:textId="77777777" w:rsidR="00331C42" w:rsidRPr="00331C42" w:rsidRDefault="00331C42" w:rsidP="00331C42">
      <w:pPr>
        <w:rPr>
          <w:rFonts w:ascii="Century Gothic" w:eastAsia="Times New Roman" w:hAnsi="Century Gothic" w:cs="Lucida Grande"/>
          <w:sz w:val="22"/>
          <w:szCs w:val="22"/>
          <w:lang w:eastAsia="en-GB"/>
        </w:rPr>
      </w:pPr>
      <w:r w:rsidRPr="00331C42">
        <w:rPr>
          <w:rFonts w:ascii="Century Gothic" w:eastAsia="Times New Roman" w:hAnsi="Century Gothic" w:cs="Lucida Grande"/>
          <w:color w:val="000000"/>
          <w:sz w:val="22"/>
          <w:szCs w:val="22"/>
          <w:lang w:eastAsia="en-GB"/>
        </w:rPr>
        <w:t xml:space="preserve">Board Members of organisations having charitable status may not receive a salary, fee or other form of remuneration for any of their services to the charity unless agreed by the Board for specific services. This does not, however, affect reimbursement </w:t>
      </w:r>
      <w:proofErr w:type="gramStart"/>
      <w:r w:rsidRPr="00331C42">
        <w:rPr>
          <w:rFonts w:ascii="Century Gothic" w:eastAsia="Times New Roman" w:hAnsi="Century Gothic" w:cs="Lucida Grande"/>
          <w:color w:val="000000"/>
          <w:sz w:val="22"/>
          <w:szCs w:val="22"/>
          <w:lang w:eastAsia="en-GB"/>
        </w:rPr>
        <w:t>for a Board Members reasonable and proper out-of-pocket expenses</w:t>
      </w:r>
      <w:proofErr w:type="gramEnd"/>
      <w:r w:rsidRPr="00331C42">
        <w:rPr>
          <w:rFonts w:ascii="Century Gothic" w:eastAsia="Times New Roman" w:hAnsi="Century Gothic" w:cs="Lucida Grande"/>
          <w:color w:val="000000"/>
          <w:sz w:val="22"/>
          <w:szCs w:val="22"/>
          <w:lang w:eastAsia="en-GB"/>
        </w:rPr>
        <w:t xml:space="preserve"> as agreed with the organisation.</w:t>
      </w:r>
    </w:p>
    <w:p w14:paraId="4BFCFD62" w14:textId="77777777" w:rsidR="00331C42" w:rsidRPr="00331C42" w:rsidRDefault="00331C42" w:rsidP="00331C42">
      <w:pPr>
        <w:rPr>
          <w:rFonts w:ascii="Century Gothic" w:eastAsia="Times New Roman" w:hAnsi="Century Gothic" w:cs="Lucida Grande"/>
          <w:b/>
          <w:bCs/>
          <w:color w:val="000000"/>
          <w:sz w:val="22"/>
          <w:szCs w:val="22"/>
          <w:lang w:eastAsia="en-GB"/>
        </w:rPr>
      </w:pPr>
    </w:p>
    <w:p w14:paraId="4391834D" w14:textId="77777777" w:rsidR="00331C42" w:rsidRPr="00331C42" w:rsidRDefault="00331C42" w:rsidP="00331C42">
      <w:pPr>
        <w:rPr>
          <w:rFonts w:ascii="Century Gothic" w:eastAsia="Times New Roman" w:hAnsi="Century Gothic" w:cs="Lucida Grande"/>
          <w:b/>
          <w:bCs/>
          <w:color w:val="000000"/>
          <w:sz w:val="22"/>
          <w:szCs w:val="22"/>
          <w:lang w:eastAsia="en-GB"/>
        </w:rPr>
      </w:pPr>
      <w:r w:rsidRPr="00331C42">
        <w:rPr>
          <w:rFonts w:ascii="Century Gothic" w:eastAsia="Times New Roman" w:hAnsi="Century Gothic" w:cs="Lucida Grande"/>
          <w:b/>
          <w:bCs/>
          <w:color w:val="000000"/>
          <w:sz w:val="22"/>
          <w:szCs w:val="22"/>
          <w:lang w:eastAsia="en-GB"/>
        </w:rPr>
        <w:t>Tickets to performances</w:t>
      </w:r>
    </w:p>
    <w:p w14:paraId="4066EDA0" w14:textId="77777777" w:rsidR="00331C42" w:rsidRPr="00331C42" w:rsidRDefault="00331C42" w:rsidP="00331C42">
      <w:pPr>
        <w:rPr>
          <w:rFonts w:ascii="Century Gothic" w:eastAsia="Times New Roman" w:hAnsi="Century Gothic" w:cs="Lucida Grande"/>
          <w:b/>
          <w:bCs/>
          <w:color w:val="000000"/>
          <w:sz w:val="22"/>
          <w:szCs w:val="22"/>
          <w:lang w:eastAsia="en-GB"/>
        </w:rPr>
      </w:pPr>
    </w:p>
    <w:p w14:paraId="47B6E5FF" w14:textId="7F498EE0" w:rsidR="00331C42" w:rsidRPr="00331C42" w:rsidRDefault="00331C42" w:rsidP="00331C42">
      <w:pPr>
        <w:pStyle w:val="NormalWeb"/>
        <w:spacing w:before="0" w:beforeAutospacing="0" w:after="0" w:afterAutospacing="0"/>
        <w:rPr>
          <w:rFonts w:ascii="Century Gothic" w:hAnsi="Century Gothic" w:cs="Lucida Grande"/>
          <w:sz w:val="22"/>
          <w:szCs w:val="22"/>
        </w:rPr>
      </w:pPr>
      <w:r w:rsidRPr="00331C42">
        <w:rPr>
          <w:rFonts w:ascii="Century Gothic" w:hAnsi="Century Gothic" w:cs="Lucida Grande"/>
          <w:color w:val="000000"/>
          <w:sz w:val="22"/>
          <w:szCs w:val="22"/>
        </w:rPr>
        <w:t>Board Members are expected to p</w:t>
      </w:r>
      <w:r w:rsidR="00453D10">
        <w:rPr>
          <w:rFonts w:ascii="Century Gothic" w:hAnsi="Century Gothic" w:cs="Lucida Grande"/>
          <w:color w:val="000000"/>
          <w:sz w:val="22"/>
          <w:szCs w:val="22"/>
        </w:rPr>
        <w:t xml:space="preserve">ay for their tickets to Brighton People’s Theatre </w:t>
      </w:r>
      <w:r w:rsidRPr="00331C42">
        <w:rPr>
          <w:rFonts w:ascii="Century Gothic" w:hAnsi="Century Gothic" w:cs="Lucida Grande"/>
          <w:color w:val="000000"/>
          <w:sz w:val="22"/>
          <w:szCs w:val="22"/>
        </w:rPr>
        <w:t>performances</w:t>
      </w:r>
      <w:r w:rsidRPr="00331C42">
        <w:rPr>
          <w:rFonts w:ascii="Century Gothic" w:hAnsi="Century Gothic" w:cs="Lucida Grande"/>
          <w:sz w:val="22"/>
          <w:szCs w:val="22"/>
        </w:rPr>
        <w:t xml:space="preserve">, except where the Board member is expected to attend an event and support the company by fulfilling networking duties. </w:t>
      </w:r>
    </w:p>
    <w:p w14:paraId="4EA23D6E" w14:textId="77777777" w:rsidR="00331C42" w:rsidRPr="00331C42" w:rsidRDefault="00331C42" w:rsidP="00331C42">
      <w:pPr>
        <w:pStyle w:val="NormalWeb"/>
        <w:spacing w:before="0" w:beforeAutospacing="0" w:after="0" w:afterAutospacing="0"/>
        <w:rPr>
          <w:rFonts w:ascii="Century Gothic" w:hAnsi="Century Gothic" w:cs="Lucida Grande"/>
          <w:sz w:val="22"/>
          <w:szCs w:val="22"/>
        </w:rPr>
      </w:pPr>
    </w:p>
    <w:p w14:paraId="411B7DFA" w14:textId="77777777" w:rsidR="00331C42" w:rsidRPr="00331C42" w:rsidRDefault="00331C42" w:rsidP="00331C42">
      <w:pPr>
        <w:rPr>
          <w:rFonts w:ascii="Century Gothic" w:eastAsia="Times New Roman" w:hAnsi="Century Gothic" w:cs="Lucida Grande"/>
          <w:b/>
          <w:bCs/>
          <w:color w:val="000000"/>
          <w:sz w:val="22"/>
          <w:szCs w:val="22"/>
          <w:lang w:eastAsia="en-GB"/>
        </w:rPr>
      </w:pPr>
      <w:r w:rsidRPr="00331C42">
        <w:rPr>
          <w:rFonts w:ascii="Century Gothic" w:eastAsia="Times New Roman" w:hAnsi="Century Gothic" w:cs="Lucida Grande"/>
          <w:b/>
          <w:bCs/>
          <w:color w:val="000000"/>
          <w:sz w:val="22"/>
          <w:szCs w:val="22"/>
          <w:lang w:eastAsia="en-GB"/>
        </w:rPr>
        <w:t>Time Commitment</w:t>
      </w:r>
    </w:p>
    <w:p w14:paraId="56BCB191" w14:textId="77777777" w:rsidR="00331C42" w:rsidRPr="00331C42" w:rsidRDefault="00331C42" w:rsidP="00331C42">
      <w:pPr>
        <w:rPr>
          <w:rFonts w:ascii="Century Gothic" w:eastAsia="Times New Roman" w:hAnsi="Century Gothic" w:cs="Lucida Grande"/>
          <w:sz w:val="22"/>
          <w:szCs w:val="22"/>
          <w:lang w:eastAsia="en-GB"/>
        </w:rPr>
      </w:pPr>
    </w:p>
    <w:p w14:paraId="1FF4E809" w14:textId="77777777" w:rsidR="00331C42" w:rsidRPr="00331C42" w:rsidRDefault="00331C42" w:rsidP="00331C42">
      <w:pPr>
        <w:numPr>
          <w:ilvl w:val="0"/>
          <w:numId w:val="23"/>
        </w:numPr>
        <w:textAlignment w:val="baseline"/>
        <w:rPr>
          <w:rFonts w:ascii="Century Gothic" w:eastAsia="Times New Roman" w:hAnsi="Century Gothic" w:cs="Lucida Grande"/>
          <w:color w:val="000000"/>
          <w:sz w:val="22"/>
          <w:szCs w:val="22"/>
          <w:lang w:eastAsia="en-GB"/>
        </w:rPr>
      </w:pPr>
      <w:r w:rsidRPr="00331C42">
        <w:rPr>
          <w:rFonts w:ascii="Century Gothic" w:eastAsia="Times New Roman" w:hAnsi="Century Gothic" w:cs="Lucida Grande"/>
          <w:color w:val="000000"/>
          <w:sz w:val="22"/>
          <w:szCs w:val="22"/>
          <w:lang w:eastAsia="en-GB"/>
        </w:rPr>
        <w:lastRenderedPageBreak/>
        <w:t xml:space="preserve">The full Board meets quarterly, plus one Away Day. </w:t>
      </w:r>
    </w:p>
    <w:p w14:paraId="11766B60" w14:textId="43FB2002" w:rsidR="00331C42" w:rsidRPr="00331C42" w:rsidRDefault="00331C42" w:rsidP="00331C42">
      <w:pPr>
        <w:numPr>
          <w:ilvl w:val="0"/>
          <w:numId w:val="23"/>
        </w:numPr>
        <w:textAlignment w:val="baseline"/>
        <w:rPr>
          <w:rFonts w:ascii="Century Gothic" w:eastAsia="Times New Roman" w:hAnsi="Century Gothic" w:cs="Lucida Grande"/>
          <w:color w:val="000000"/>
          <w:sz w:val="22"/>
          <w:szCs w:val="22"/>
          <w:lang w:eastAsia="en-GB"/>
        </w:rPr>
      </w:pPr>
      <w:r w:rsidRPr="00331C42">
        <w:rPr>
          <w:rFonts w:ascii="Century Gothic" w:eastAsia="Times New Roman" w:hAnsi="Century Gothic" w:cs="Lucida Grande"/>
          <w:color w:val="000000"/>
          <w:sz w:val="22"/>
          <w:szCs w:val="22"/>
          <w:lang w:eastAsia="en-GB"/>
        </w:rPr>
        <w:t xml:space="preserve">Sub-Committees </w:t>
      </w:r>
      <w:r w:rsidR="00453D10">
        <w:rPr>
          <w:rFonts w:ascii="Century Gothic" w:eastAsia="Times New Roman" w:hAnsi="Century Gothic" w:cs="Lucida Grande"/>
          <w:color w:val="000000"/>
          <w:sz w:val="22"/>
          <w:szCs w:val="22"/>
          <w:lang w:eastAsia="en-GB"/>
        </w:rPr>
        <w:t xml:space="preserve">may </w:t>
      </w:r>
      <w:r w:rsidRPr="00331C42">
        <w:rPr>
          <w:rFonts w:ascii="Century Gothic" w:eastAsia="Times New Roman" w:hAnsi="Century Gothic" w:cs="Lucida Grande"/>
          <w:color w:val="000000"/>
          <w:sz w:val="22"/>
          <w:szCs w:val="22"/>
          <w:lang w:eastAsia="en-GB"/>
        </w:rPr>
        <w:t xml:space="preserve">meet in addition to this commitment. </w:t>
      </w:r>
    </w:p>
    <w:p w14:paraId="07020E02" w14:textId="68A2AF8A" w:rsidR="00331C42" w:rsidRPr="00331C42" w:rsidRDefault="005C3340" w:rsidP="00331C42">
      <w:pPr>
        <w:numPr>
          <w:ilvl w:val="0"/>
          <w:numId w:val="23"/>
        </w:numPr>
        <w:textAlignment w:val="baseline"/>
        <w:rPr>
          <w:rFonts w:ascii="Century Gothic" w:eastAsia="Times New Roman" w:hAnsi="Century Gothic" w:cs="Lucida Grande"/>
          <w:color w:val="000000"/>
          <w:sz w:val="22"/>
          <w:szCs w:val="22"/>
          <w:lang w:eastAsia="en-GB"/>
        </w:rPr>
      </w:pPr>
      <w:r>
        <w:rPr>
          <w:rFonts w:ascii="Century Gothic" w:eastAsia="Times New Roman" w:hAnsi="Century Gothic" w:cs="Lucida Grande"/>
          <w:color w:val="000000"/>
          <w:sz w:val="22"/>
          <w:szCs w:val="22"/>
          <w:lang w:eastAsia="en-GB"/>
        </w:rPr>
        <w:t>Board members may act as a lead on a subject area and therefore there may be online meetings with staff to offer support and guidance.</w:t>
      </w:r>
      <w:r w:rsidR="00331C42" w:rsidRPr="00331C42">
        <w:rPr>
          <w:rFonts w:ascii="Century Gothic" w:eastAsia="Times New Roman" w:hAnsi="Century Gothic" w:cs="Lucida Grande"/>
          <w:color w:val="000000"/>
          <w:sz w:val="22"/>
          <w:szCs w:val="22"/>
          <w:lang w:eastAsia="en-GB"/>
        </w:rPr>
        <w:t xml:space="preserve"> </w:t>
      </w:r>
    </w:p>
    <w:p w14:paraId="74E004D1" w14:textId="77777777" w:rsidR="00331C42" w:rsidRPr="00331C42" w:rsidRDefault="00331C42" w:rsidP="00331C42">
      <w:pPr>
        <w:numPr>
          <w:ilvl w:val="0"/>
          <w:numId w:val="23"/>
        </w:numPr>
        <w:textAlignment w:val="baseline"/>
        <w:rPr>
          <w:rFonts w:ascii="Century Gothic" w:eastAsia="Times New Roman" w:hAnsi="Century Gothic" w:cs="Lucida Grande"/>
          <w:color w:val="000000"/>
          <w:sz w:val="22"/>
          <w:szCs w:val="22"/>
          <w:lang w:eastAsia="en-GB"/>
        </w:rPr>
      </w:pPr>
      <w:r w:rsidRPr="00331C42">
        <w:rPr>
          <w:rFonts w:ascii="Century Gothic" w:eastAsia="Times New Roman" w:hAnsi="Century Gothic" w:cs="Lucida Grande"/>
          <w:color w:val="000000"/>
          <w:sz w:val="22"/>
          <w:szCs w:val="22"/>
          <w:lang w:eastAsia="en-GB"/>
        </w:rPr>
        <w:t xml:space="preserve">Enquiries from senior management are emailed out to individuals, or the whole Board, on a semi-regular basis and Board Members are expected to respond swiftly. </w:t>
      </w:r>
    </w:p>
    <w:p w14:paraId="5125B891" w14:textId="35719235" w:rsidR="00331C42" w:rsidRPr="00331C42" w:rsidRDefault="00331C42" w:rsidP="00331C42">
      <w:pPr>
        <w:numPr>
          <w:ilvl w:val="0"/>
          <w:numId w:val="23"/>
        </w:numPr>
        <w:textAlignment w:val="baseline"/>
        <w:rPr>
          <w:rFonts w:ascii="Century Gothic" w:eastAsia="Times New Roman" w:hAnsi="Century Gothic" w:cs="Lucida Grande"/>
          <w:color w:val="000000"/>
          <w:sz w:val="22"/>
          <w:szCs w:val="22"/>
          <w:lang w:eastAsia="en-GB"/>
        </w:rPr>
      </w:pPr>
      <w:r w:rsidRPr="00331C42">
        <w:rPr>
          <w:rFonts w:ascii="Century Gothic" w:eastAsia="Times New Roman" w:hAnsi="Century Gothic" w:cs="Lucida Grande"/>
          <w:color w:val="000000"/>
          <w:sz w:val="22"/>
          <w:szCs w:val="22"/>
          <w:lang w:eastAsia="en-GB"/>
        </w:rPr>
        <w:t>It is hoped that Board</w:t>
      </w:r>
      <w:r w:rsidR="00453D10">
        <w:rPr>
          <w:rFonts w:ascii="Century Gothic" w:eastAsia="Times New Roman" w:hAnsi="Century Gothic" w:cs="Lucida Grande"/>
          <w:color w:val="000000"/>
          <w:sz w:val="22"/>
          <w:szCs w:val="22"/>
          <w:lang w:eastAsia="en-GB"/>
        </w:rPr>
        <w:t xml:space="preserve"> members will see as much of</w:t>
      </w:r>
      <w:r w:rsidRPr="00331C42">
        <w:rPr>
          <w:rFonts w:ascii="Century Gothic" w:eastAsia="Times New Roman" w:hAnsi="Century Gothic" w:cs="Lucida Grande"/>
          <w:color w:val="000000"/>
          <w:sz w:val="22"/>
          <w:szCs w:val="22"/>
          <w:lang w:eastAsia="en-GB"/>
        </w:rPr>
        <w:t xml:space="preserve"> </w:t>
      </w:r>
      <w:r w:rsidR="00453D10">
        <w:rPr>
          <w:rFonts w:ascii="Century Gothic" w:eastAsia="Times New Roman" w:hAnsi="Century Gothic" w:cs="Lucida Grande"/>
          <w:color w:val="000000"/>
          <w:sz w:val="22"/>
          <w:szCs w:val="22"/>
          <w:lang w:eastAsia="en-GB"/>
        </w:rPr>
        <w:t>Brighton People</w:t>
      </w:r>
      <w:r w:rsidRPr="00331C42">
        <w:rPr>
          <w:rFonts w:ascii="Century Gothic" w:eastAsia="Times New Roman" w:hAnsi="Century Gothic" w:cs="Lucida Grande"/>
          <w:color w:val="000000"/>
          <w:sz w:val="22"/>
          <w:szCs w:val="22"/>
          <w:lang w:eastAsia="en-GB"/>
        </w:rPr>
        <w:t>’s</w:t>
      </w:r>
      <w:r w:rsidR="00453D10">
        <w:rPr>
          <w:rFonts w:ascii="Century Gothic" w:eastAsia="Times New Roman" w:hAnsi="Century Gothic" w:cs="Lucida Grande"/>
          <w:color w:val="000000"/>
          <w:sz w:val="22"/>
          <w:szCs w:val="22"/>
          <w:lang w:eastAsia="en-GB"/>
        </w:rPr>
        <w:t xml:space="preserve"> Theatre</w:t>
      </w:r>
      <w:r w:rsidRPr="00331C42">
        <w:rPr>
          <w:rFonts w:ascii="Century Gothic" w:eastAsia="Times New Roman" w:hAnsi="Century Gothic" w:cs="Lucida Grande"/>
          <w:color w:val="000000"/>
          <w:sz w:val="22"/>
          <w:szCs w:val="22"/>
          <w:lang w:eastAsia="en-GB"/>
        </w:rPr>
        <w:t xml:space="preserve"> work as possible each year, and attend events when their schedules allow.</w:t>
      </w:r>
    </w:p>
    <w:p w14:paraId="2F266938" w14:textId="77777777" w:rsidR="00331C42" w:rsidRPr="00331C42" w:rsidRDefault="00331C42" w:rsidP="00331C42">
      <w:pPr>
        <w:rPr>
          <w:rFonts w:ascii="Century Gothic" w:eastAsia="Times New Roman" w:hAnsi="Century Gothic" w:cs="Lucida Grande"/>
          <w:b/>
          <w:bCs/>
          <w:color w:val="000000"/>
          <w:sz w:val="22"/>
          <w:szCs w:val="22"/>
          <w:lang w:eastAsia="en-GB"/>
        </w:rPr>
      </w:pPr>
    </w:p>
    <w:p w14:paraId="6F9F5B50" w14:textId="77777777" w:rsidR="00331C42" w:rsidRPr="00331C42" w:rsidRDefault="00331C42" w:rsidP="00331C42">
      <w:pPr>
        <w:rPr>
          <w:rFonts w:ascii="Century Gothic" w:eastAsia="Times New Roman" w:hAnsi="Century Gothic" w:cs="Lucida Grande"/>
          <w:b/>
          <w:bCs/>
          <w:color w:val="000000"/>
          <w:sz w:val="22"/>
          <w:szCs w:val="22"/>
          <w:lang w:eastAsia="en-GB"/>
        </w:rPr>
      </w:pPr>
      <w:r w:rsidRPr="00331C42">
        <w:rPr>
          <w:rFonts w:ascii="Century Gothic" w:eastAsia="Times New Roman" w:hAnsi="Century Gothic" w:cs="Lucida Grande"/>
          <w:b/>
          <w:bCs/>
          <w:color w:val="000000"/>
          <w:sz w:val="22"/>
          <w:szCs w:val="22"/>
          <w:lang w:eastAsia="en-GB"/>
        </w:rPr>
        <w:t>Board Giving</w:t>
      </w:r>
    </w:p>
    <w:p w14:paraId="4F7F0153" w14:textId="77777777" w:rsidR="00331C42" w:rsidRDefault="00331C42" w:rsidP="00331C42">
      <w:pPr>
        <w:rPr>
          <w:rFonts w:ascii="Century Gothic" w:eastAsia="Times New Roman" w:hAnsi="Century Gothic" w:cs="Lucida Grande"/>
          <w:sz w:val="22"/>
          <w:szCs w:val="22"/>
          <w:lang w:eastAsia="en-GB"/>
        </w:rPr>
      </w:pPr>
    </w:p>
    <w:p w14:paraId="4B421B5A" w14:textId="77777777" w:rsidR="005C3340" w:rsidRPr="005C3340" w:rsidRDefault="005C3340" w:rsidP="005C3340">
      <w:pPr>
        <w:rPr>
          <w:rFonts w:ascii="Century Gothic" w:eastAsia="Times New Roman" w:hAnsi="Century Gothic"/>
          <w:sz w:val="22"/>
          <w:szCs w:val="22"/>
        </w:rPr>
      </w:pPr>
      <w:r w:rsidRPr="005C3340">
        <w:rPr>
          <w:rFonts w:ascii="Century Gothic" w:eastAsia="Times New Roman" w:hAnsi="Century Gothic"/>
          <w:sz w:val="22"/>
          <w:szCs w:val="22"/>
        </w:rPr>
        <w:t xml:space="preserve">Board diversity is the key priority at Brighton People’s Theatre: access to the Brighton People’s Theatre Board will never be withheld if an appropriately skilled candidate cannot support the charity philanthropically. As we encourage donations from audiences and participants we also encourage Trustees to make donations on a Give What You Can basis if possible. This will be a personal decision, and support is expected only at a level appropriate to each individual’s means. No donation is too </w:t>
      </w:r>
      <w:proofErr w:type="gramStart"/>
      <w:r w:rsidRPr="005C3340">
        <w:rPr>
          <w:rFonts w:ascii="Century Gothic" w:eastAsia="Times New Roman" w:hAnsi="Century Gothic"/>
          <w:sz w:val="22"/>
          <w:szCs w:val="22"/>
        </w:rPr>
        <w:t>small,</w:t>
      </w:r>
      <w:proofErr w:type="gramEnd"/>
      <w:r w:rsidRPr="005C3340">
        <w:rPr>
          <w:rFonts w:ascii="Century Gothic" w:eastAsia="Times New Roman" w:hAnsi="Century Gothic"/>
          <w:sz w:val="22"/>
          <w:szCs w:val="22"/>
        </w:rPr>
        <w:t xml:space="preserve"> it is the act of support that we encourage.</w:t>
      </w:r>
    </w:p>
    <w:p w14:paraId="2339DE1A" w14:textId="77777777" w:rsidR="00331C42" w:rsidRPr="00331C42" w:rsidRDefault="00331C42" w:rsidP="00331C42">
      <w:pPr>
        <w:rPr>
          <w:rFonts w:ascii="Century Gothic" w:eastAsia="Times New Roman" w:hAnsi="Century Gothic" w:cs="Lucida Grande"/>
          <w:sz w:val="22"/>
          <w:szCs w:val="22"/>
          <w:lang w:eastAsia="en-GB"/>
        </w:rPr>
      </w:pPr>
    </w:p>
    <w:p w14:paraId="6B0E2A8A" w14:textId="3A9CDAFB" w:rsidR="00331C42" w:rsidRPr="00103596" w:rsidRDefault="00103596" w:rsidP="00331C42">
      <w:pPr>
        <w:rPr>
          <w:rFonts w:ascii="Century Gothic" w:eastAsia="Times New Roman" w:hAnsi="Century Gothic" w:cs="Lucida Grande"/>
          <w:b/>
          <w:sz w:val="22"/>
          <w:szCs w:val="22"/>
          <w:lang w:eastAsia="en-GB"/>
        </w:rPr>
      </w:pPr>
      <w:r w:rsidRPr="00103596">
        <w:rPr>
          <w:rFonts w:ascii="Century Gothic" w:eastAsia="Times New Roman" w:hAnsi="Century Gothic" w:cs="Lucida Grande"/>
          <w:b/>
          <w:sz w:val="22"/>
          <w:szCs w:val="22"/>
          <w:lang w:eastAsia="en-GB"/>
        </w:rPr>
        <w:t>Development of Board Members</w:t>
      </w:r>
    </w:p>
    <w:p w14:paraId="74B40E7E" w14:textId="77777777" w:rsidR="00103596" w:rsidRDefault="00103596" w:rsidP="00331C42">
      <w:pPr>
        <w:rPr>
          <w:rFonts w:ascii="Century Gothic" w:eastAsia="Times New Roman" w:hAnsi="Century Gothic" w:cs="Lucida Grande"/>
          <w:sz w:val="22"/>
          <w:szCs w:val="22"/>
          <w:lang w:eastAsia="en-GB"/>
        </w:rPr>
      </w:pPr>
    </w:p>
    <w:p w14:paraId="2E89958B" w14:textId="0562DC12" w:rsidR="00103596" w:rsidRDefault="00103596" w:rsidP="00331C42">
      <w:pPr>
        <w:rPr>
          <w:rFonts w:ascii="Century Gothic" w:eastAsia="Times New Roman" w:hAnsi="Century Gothic" w:cs="Lucida Grande"/>
          <w:sz w:val="22"/>
          <w:szCs w:val="22"/>
          <w:lang w:eastAsia="en-GB"/>
        </w:rPr>
      </w:pPr>
      <w:r>
        <w:rPr>
          <w:rFonts w:ascii="Century Gothic" w:eastAsia="Times New Roman" w:hAnsi="Century Gothic" w:cs="Lucida Grande"/>
          <w:sz w:val="22"/>
          <w:szCs w:val="22"/>
          <w:lang w:eastAsia="en-GB"/>
        </w:rPr>
        <w:t>We can support Board members with training and can provide a ‘Board Buddy’, in particular for those who have not had experience of being a trustee before.</w:t>
      </w:r>
    </w:p>
    <w:p w14:paraId="5042E56F" w14:textId="77777777" w:rsidR="00103596" w:rsidRPr="00331C42" w:rsidRDefault="00103596" w:rsidP="00331C42">
      <w:pPr>
        <w:rPr>
          <w:rFonts w:ascii="Century Gothic" w:eastAsia="Times New Roman" w:hAnsi="Century Gothic" w:cs="Lucida Grande"/>
          <w:sz w:val="22"/>
          <w:szCs w:val="22"/>
          <w:lang w:eastAsia="en-GB"/>
        </w:rPr>
      </w:pPr>
    </w:p>
    <w:p w14:paraId="1982EF24" w14:textId="77777777" w:rsidR="00331C42" w:rsidRPr="00331C42" w:rsidRDefault="00331C42" w:rsidP="00331C42">
      <w:pPr>
        <w:pStyle w:val="NormalWeb"/>
        <w:spacing w:before="0" w:beforeAutospacing="0" w:after="0" w:afterAutospacing="0"/>
        <w:rPr>
          <w:rFonts w:ascii="Century Gothic" w:hAnsi="Century Gothic" w:cs="Lucida Grande"/>
          <w:b/>
          <w:bCs/>
          <w:sz w:val="22"/>
          <w:szCs w:val="22"/>
        </w:rPr>
      </w:pPr>
      <w:r w:rsidRPr="00331C42">
        <w:rPr>
          <w:rFonts w:ascii="Century Gothic" w:hAnsi="Century Gothic" w:cs="Lucida Grande"/>
          <w:b/>
          <w:bCs/>
          <w:sz w:val="22"/>
          <w:szCs w:val="22"/>
        </w:rPr>
        <w:t xml:space="preserve">Memorandum and Articles of Association </w:t>
      </w:r>
    </w:p>
    <w:p w14:paraId="4F1CE70F" w14:textId="77777777" w:rsidR="00331C42" w:rsidRPr="00331C42" w:rsidRDefault="00331C42" w:rsidP="00331C42">
      <w:pPr>
        <w:pStyle w:val="NormalWeb"/>
        <w:spacing w:before="0" w:beforeAutospacing="0" w:after="0" w:afterAutospacing="0"/>
        <w:rPr>
          <w:rFonts w:ascii="Century Gothic" w:hAnsi="Century Gothic" w:cs="Lucida Grande"/>
          <w:sz w:val="22"/>
          <w:szCs w:val="22"/>
        </w:rPr>
      </w:pPr>
    </w:p>
    <w:p w14:paraId="22D90005" w14:textId="74931D50" w:rsidR="00331C42" w:rsidRPr="00331C42" w:rsidRDefault="00331C42" w:rsidP="00331C42">
      <w:pPr>
        <w:pStyle w:val="NormalWeb"/>
        <w:spacing w:before="0" w:beforeAutospacing="0" w:after="0" w:afterAutospacing="0"/>
        <w:rPr>
          <w:rFonts w:ascii="Century Gothic" w:hAnsi="Century Gothic" w:cs="Lucida Grande"/>
          <w:sz w:val="22"/>
          <w:szCs w:val="22"/>
        </w:rPr>
      </w:pPr>
      <w:r w:rsidRPr="00331C42">
        <w:rPr>
          <w:rFonts w:ascii="Century Gothic" w:hAnsi="Century Gothic" w:cs="Lucida Grande"/>
          <w:sz w:val="22"/>
          <w:szCs w:val="22"/>
        </w:rPr>
        <w:t xml:space="preserve">These role overviews should be </w:t>
      </w:r>
      <w:r w:rsidR="00453D10">
        <w:rPr>
          <w:rFonts w:ascii="Century Gothic" w:hAnsi="Century Gothic" w:cs="Lucida Grande"/>
          <w:sz w:val="22"/>
          <w:szCs w:val="22"/>
        </w:rPr>
        <w:t>read in conjunction with Brighton People</w:t>
      </w:r>
      <w:r w:rsidRPr="00331C42">
        <w:rPr>
          <w:rFonts w:ascii="Century Gothic" w:hAnsi="Century Gothic" w:cs="Lucida Grande"/>
          <w:sz w:val="22"/>
          <w:szCs w:val="22"/>
        </w:rPr>
        <w:t>’s</w:t>
      </w:r>
      <w:r w:rsidR="00453D10">
        <w:rPr>
          <w:rFonts w:ascii="Century Gothic" w:hAnsi="Century Gothic" w:cs="Lucida Grande"/>
          <w:sz w:val="22"/>
          <w:szCs w:val="22"/>
        </w:rPr>
        <w:t xml:space="preserve"> Theatre</w:t>
      </w:r>
      <w:r w:rsidRPr="00331C42">
        <w:rPr>
          <w:rFonts w:ascii="Century Gothic" w:hAnsi="Century Gothic" w:cs="Lucida Grande"/>
          <w:sz w:val="22"/>
          <w:szCs w:val="22"/>
        </w:rPr>
        <w:t xml:space="preserve"> Memorandum and Articles of Association (available from the Executive Director), as it sets out the legal status of the company. </w:t>
      </w:r>
    </w:p>
    <w:p w14:paraId="79E283EC" w14:textId="77777777" w:rsidR="00331C42" w:rsidRPr="00331C42" w:rsidRDefault="00331C42" w:rsidP="00331C42">
      <w:pPr>
        <w:pStyle w:val="NormalWeb"/>
        <w:spacing w:before="0" w:beforeAutospacing="0" w:after="0" w:afterAutospacing="0"/>
        <w:rPr>
          <w:rFonts w:ascii="Century Gothic" w:hAnsi="Century Gothic" w:cs="Lucida Grande"/>
          <w:sz w:val="22"/>
          <w:szCs w:val="22"/>
        </w:rPr>
      </w:pPr>
    </w:p>
    <w:p w14:paraId="01EBF936" w14:textId="4B461F39" w:rsidR="00331C42" w:rsidRPr="00331C42" w:rsidRDefault="00331C42" w:rsidP="00331C42">
      <w:pPr>
        <w:pStyle w:val="NormalWeb"/>
        <w:spacing w:before="0" w:beforeAutospacing="0" w:after="0" w:afterAutospacing="0"/>
        <w:rPr>
          <w:rFonts w:ascii="Century Gothic" w:hAnsi="Century Gothic" w:cs="Lucida Grande"/>
          <w:b/>
          <w:sz w:val="22"/>
          <w:szCs w:val="22"/>
        </w:rPr>
      </w:pPr>
      <w:r w:rsidRPr="00331C42">
        <w:rPr>
          <w:rFonts w:ascii="Century Gothic" w:hAnsi="Century Gothic" w:cs="Lucida Grande"/>
          <w:sz w:val="22"/>
          <w:szCs w:val="22"/>
        </w:rPr>
        <w:t>The Articles of Association (along with the Memorandum of Associatio</w:t>
      </w:r>
      <w:r w:rsidR="00453D10">
        <w:rPr>
          <w:rFonts w:ascii="Century Gothic" w:hAnsi="Century Gothic" w:cs="Lucida Grande"/>
          <w:sz w:val="22"/>
          <w:szCs w:val="22"/>
        </w:rPr>
        <w:t>n) govern the working of Brighton People’s Theatre</w:t>
      </w:r>
      <w:r w:rsidRPr="00331C42">
        <w:rPr>
          <w:rFonts w:ascii="Century Gothic" w:hAnsi="Century Gothic" w:cs="Lucida Grande"/>
          <w:sz w:val="22"/>
          <w:szCs w:val="22"/>
        </w:rPr>
        <w:t>.  They set out important information in relation to members and directors, how the company acts in general meeting and the types of decision it makes, and how communication takes place.</w:t>
      </w:r>
    </w:p>
    <w:p w14:paraId="14F276DA" w14:textId="77777777" w:rsidR="00331C42" w:rsidRPr="00331C42" w:rsidRDefault="00331C42" w:rsidP="00331C42">
      <w:pPr>
        <w:pStyle w:val="NormalWeb"/>
        <w:spacing w:before="0" w:beforeAutospacing="0" w:after="0" w:afterAutospacing="0"/>
        <w:rPr>
          <w:rFonts w:ascii="Century Gothic" w:hAnsi="Century Gothic" w:cs="Lucida Grande"/>
          <w:sz w:val="22"/>
          <w:szCs w:val="22"/>
        </w:rPr>
      </w:pPr>
    </w:p>
    <w:p w14:paraId="34C642F7" w14:textId="36019621" w:rsidR="00331C42" w:rsidRPr="00331C42" w:rsidRDefault="00225C9D" w:rsidP="00331C42">
      <w:pPr>
        <w:pStyle w:val="NormalWeb"/>
        <w:spacing w:before="0" w:beforeAutospacing="0" w:after="0" w:afterAutospacing="0"/>
        <w:rPr>
          <w:rFonts w:ascii="Century Gothic" w:hAnsi="Century Gothic" w:cs="Lucida Grande"/>
          <w:sz w:val="22"/>
          <w:szCs w:val="22"/>
        </w:rPr>
      </w:pPr>
      <w:r>
        <w:rPr>
          <w:rFonts w:ascii="Century Gothic" w:hAnsi="Century Gothic" w:cs="Lucida Grande"/>
          <w:sz w:val="22"/>
          <w:szCs w:val="22"/>
        </w:rPr>
        <w:t>12</w:t>
      </w:r>
      <w:r w:rsidR="00331C42" w:rsidRPr="00331C42">
        <w:rPr>
          <w:rFonts w:ascii="Century Gothic" w:hAnsi="Century Gothic" w:cs="Lucida Grande"/>
          <w:sz w:val="22"/>
          <w:szCs w:val="22"/>
        </w:rPr>
        <w:t xml:space="preserve"> </w:t>
      </w:r>
      <w:proofErr w:type="gramStart"/>
      <w:r w:rsidR="00331C42" w:rsidRPr="00331C42">
        <w:rPr>
          <w:rFonts w:ascii="Century Gothic" w:hAnsi="Century Gothic" w:cs="Lucida Grande"/>
          <w:sz w:val="22"/>
          <w:szCs w:val="22"/>
        </w:rPr>
        <w:t>is</w:t>
      </w:r>
      <w:proofErr w:type="gramEnd"/>
      <w:r w:rsidR="00331C42" w:rsidRPr="00331C42">
        <w:rPr>
          <w:rFonts w:ascii="Century Gothic" w:hAnsi="Century Gothic" w:cs="Lucida Grande"/>
          <w:sz w:val="22"/>
          <w:szCs w:val="22"/>
        </w:rPr>
        <w:t xml:space="preserve"> the maximum number of Me</w:t>
      </w:r>
      <w:r>
        <w:rPr>
          <w:rFonts w:ascii="Century Gothic" w:hAnsi="Century Gothic" w:cs="Lucida Grande"/>
          <w:sz w:val="22"/>
          <w:szCs w:val="22"/>
        </w:rPr>
        <w:t>mbers and Directors that Brighton People’s Theatre</w:t>
      </w:r>
      <w:r w:rsidR="00331C42" w:rsidRPr="00331C42">
        <w:rPr>
          <w:rFonts w:ascii="Century Gothic" w:hAnsi="Century Gothic" w:cs="Lucida Grande"/>
          <w:sz w:val="22"/>
          <w:szCs w:val="22"/>
        </w:rPr>
        <w:t xml:space="preserve"> can have</w:t>
      </w:r>
      <w:r>
        <w:rPr>
          <w:rFonts w:ascii="Century Gothic" w:hAnsi="Century Gothic" w:cs="Lucida Grande"/>
          <w:sz w:val="22"/>
          <w:szCs w:val="22"/>
        </w:rPr>
        <w:t>.  There must be no fewer than three</w:t>
      </w:r>
      <w:r w:rsidR="00331C42" w:rsidRPr="00331C42">
        <w:rPr>
          <w:rFonts w:ascii="Century Gothic" w:hAnsi="Century Gothic" w:cs="Lucida Grande"/>
          <w:sz w:val="22"/>
          <w:szCs w:val="22"/>
        </w:rPr>
        <w:t xml:space="preserve"> directors (and therefore members). The quorum needed for a meeting is two members</w:t>
      </w:r>
      <w:r w:rsidR="001F2DCE">
        <w:rPr>
          <w:rFonts w:ascii="Century Gothic" w:hAnsi="Century Gothic" w:cs="Lucida Grande"/>
          <w:sz w:val="22"/>
          <w:szCs w:val="22"/>
        </w:rPr>
        <w:t xml:space="preserve">. </w:t>
      </w:r>
      <w:r w:rsidR="00331C42" w:rsidRPr="00331C42">
        <w:rPr>
          <w:rFonts w:ascii="Century Gothic" w:hAnsi="Century Gothic" w:cs="Lucida Grande"/>
          <w:sz w:val="22"/>
          <w:szCs w:val="22"/>
        </w:rPr>
        <w:t xml:space="preserve">All of the directors may, however, pass a resolution to the effect that it is in the best interests of the company for the maximum term to be extended or waived. </w:t>
      </w:r>
    </w:p>
    <w:p w14:paraId="3503D94B" w14:textId="77777777" w:rsidR="00331C42" w:rsidRPr="00331C42" w:rsidRDefault="00331C42" w:rsidP="00331C42">
      <w:pPr>
        <w:pStyle w:val="NormalWeb"/>
        <w:spacing w:before="0" w:beforeAutospacing="0" w:after="0" w:afterAutospacing="0"/>
        <w:rPr>
          <w:rFonts w:ascii="Century Gothic" w:hAnsi="Century Gothic" w:cs="Lucida Grande"/>
          <w:sz w:val="22"/>
          <w:szCs w:val="22"/>
        </w:rPr>
      </w:pPr>
    </w:p>
    <w:p w14:paraId="6FB3EABC" w14:textId="77777777" w:rsidR="00331C42" w:rsidRPr="00331C42" w:rsidRDefault="00331C42" w:rsidP="00331C42">
      <w:pPr>
        <w:pStyle w:val="NormalWeb"/>
        <w:spacing w:before="0" w:beforeAutospacing="0" w:after="0" w:afterAutospacing="0"/>
        <w:rPr>
          <w:rFonts w:ascii="Century Gothic" w:hAnsi="Century Gothic" w:cs="Lucida Grande"/>
          <w:sz w:val="22"/>
          <w:szCs w:val="22"/>
        </w:rPr>
      </w:pPr>
      <w:r w:rsidRPr="00331C42">
        <w:rPr>
          <w:rFonts w:ascii="Century Gothic" w:hAnsi="Century Gothic" w:cs="Lucida Grande"/>
          <w:sz w:val="22"/>
          <w:szCs w:val="22"/>
        </w:rPr>
        <w:t xml:space="preserve">Directors can resign at any time.  </w:t>
      </w:r>
    </w:p>
    <w:p w14:paraId="64411BFD" w14:textId="77777777" w:rsidR="00331C42" w:rsidRPr="00331C42" w:rsidRDefault="00331C42" w:rsidP="00331C42">
      <w:pPr>
        <w:pStyle w:val="NormalWeb"/>
        <w:spacing w:before="0" w:beforeAutospacing="0" w:after="0" w:afterAutospacing="0"/>
        <w:rPr>
          <w:rFonts w:ascii="Century Gothic" w:hAnsi="Century Gothic" w:cs="Lucida Grande"/>
          <w:sz w:val="22"/>
          <w:szCs w:val="22"/>
        </w:rPr>
      </w:pPr>
    </w:p>
    <w:p w14:paraId="30DBB61E" w14:textId="77777777" w:rsidR="00331C42" w:rsidRPr="00331C42" w:rsidRDefault="00331C42" w:rsidP="00331C42">
      <w:pPr>
        <w:pStyle w:val="NormalWeb"/>
        <w:spacing w:before="0" w:beforeAutospacing="0" w:after="0" w:afterAutospacing="0"/>
        <w:rPr>
          <w:rFonts w:ascii="Century Gothic" w:hAnsi="Century Gothic" w:cs="Lucida Grande"/>
          <w:sz w:val="22"/>
          <w:szCs w:val="22"/>
        </w:rPr>
      </w:pPr>
      <w:r w:rsidRPr="00331C42">
        <w:rPr>
          <w:rFonts w:ascii="Century Gothic" w:hAnsi="Century Gothic" w:cs="Lucida Grande"/>
          <w:sz w:val="22"/>
          <w:szCs w:val="22"/>
        </w:rPr>
        <w:t xml:space="preserve">A Director must also vacate the office if they become disqualified to act as a Director or Trustee, or are removed from office by the company.  At the first </w:t>
      </w:r>
      <w:r w:rsidRPr="00331C42">
        <w:rPr>
          <w:rFonts w:ascii="Century Gothic" w:hAnsi="Century Gothic" w:cs="Lucida Grande"/>
          <w:sz w:val="22"/>
          <w:szCs w:val="22"/>
        </w:rPr>
        <w:lastRenderedPageBreak/>
        <w:t>meeting of each year one third of the Directors must resign, but are eligible for reappointment up to the six-year term mentioned above.</w:t>
      </w:r>
    </w:p>
    <w:p w14:paraId="77E66460" w14:textId="77777777" w:rsidR="00331C42" w:rsidRPr="00331C42" w:rsidRDefault="00331C42" w:rsidP="00331C42">
      <w:pPr>
        <w:pStyle w:val="NormalWeb"/>
        <w:spacing w:before="0" w:beforeAutospacing="0" w:after="0" w:afterAutospacing="0"/>
        <w:rPr>
          <w:rFonts w:ascii="Century Gothic" w:hAnsi="Century Gothic" w:cs="Lucida Grande"/>
          <w:sz w:val="22"/>
          <w:szCs w:val="22"/>
        </w:rPr>
      </w:pPr>
    </w:p>
    <w:p w14:paraId="5CA5C204" w14:textId="77777777" w:rsidR="00331C42" w:rsidRPr="00331C42" w:rsidRDefault="00331C42" w:rsidP="00331C42">
      <w:pPr>
        <w:pStyle w:val="NormalWeb"/>
        <w:spacing w:before="0" w:beforeAutospacing="0" w:after="0" w:afterAutospacing="0"/>
        <w:rPr>
          <w:rFonts w:ascii="Century Gothic" w:hAnsi="Century Gothic" w:cs="Lucida Grande"/>
          <w:sz w:val="22"/>
          <w:szCs w:val="22"/>
        </w:rPr>
      </w:pPr>
      <w:r w:rsidRPr="00331C42">
        <w:rPr>
          <w:rFonts w:ascii="Century Gothic" w:hAnsi="Century Gothic" w:cs="Lucida Grande"/>
          <w:sz w:val="22"/>
          <w:szCs w:val="22"/>
        </w:rPr>
        <w:t xml:space="preserve">The powers of the company are exercised by the Directors who manage the business of the </w:t>
      </w:r>
      <w:proofErr w:type="gramStart"/>
      <w:r w:rsidRPr="00331C42">
        <w:rPr>
          <w:rFonts w:ascii="Century Gothic" w:hAnsi="Century Gothic" w:cs="Lucida Grande"/>
          <w:sz w:val="22"/>
          <w:szCs w:val="22"/>
        </w:rPr>
        <w:t>company which</w:t>
      </w:r>
      <w:proofErr w:type="gramEnd"/>
      <w:r w:rsidRPr="00331C42">
        <w:rPr>
          <w:rFonts w:ascii="Century Gothic" w:hAnsi="Century Gothic" w:cs="Lucida Grande"/>
          <w:sz w:val="22"/>
          <w:szCs w:val="22"/>
        </w:rPr>
        <w:t xml:space="preserve"> is generally delegated to the executive team.  The Directors set the strategy for the company in consultation with the executive team and do need to consider accounts, elect the directors and appoint the auditors.  On the financial management of the company the Directors need to consider whether the accounts reflect a true and fair view of the financial state of the company and whether the company is a going concern. </w:t>
      </w:r>
    </w:p>
    <w:p w14:paraId="5E10F921" w14:textId="77777777" w:rsidR="00331C42" w:rsidRPr="00331C42" w:rsidRDefault="00331C42" w:rsidP="00331C42">
      <w:pPr>
        <w:pStyle w:val="NormalWeb"/>
        <w:spacing w:before="0" w:beforeAutospacing="0" w:after="0" w:afterAutospacing="0"/>
        <w:rPr>
          <w:rFonts w:ascii="Century Gothic" w:hAnsi="Century Gothic" w:cs="Lucida Grande"/>
          <w:sz w:val="22"/>
          <w:szCs w:val="22"/>
        </w:rPr>
      </w:pPr>
    </w:p>
    <w:p w14:paraId="360BBE92" w14:textId="5BC4EBC0" w:rsidR="00331C42" w:rsidRPr="00225C9D" w:rsidRDefault="00331C42" w:rsidP="00225C9D">
      <w:pPr>
        <w:pStyle w:val="NormalWeb"/>
        <w:spacing w:before="0" w:beforeAutospacing="0" w:after="0" w:afterAutospacing="0"/>
        <w:rPr>
          <w:rFonts w:ascii="Century Gothic" w:hAnsi="Century Gothic" w:cs="Lucida Grande"/>
          <w:sz w:val="22"/>
          <w:szCs w:val="22"/>
        </w:rPr>
      </w:pPr>
      <w:r w:rsidRPr="00331C42">
        <w:rPr>
          <w:rFonts w:ascii="Century Gothic" w:hAnsi="Century Gothic" w:cs="Lucida Grande"/>
          <w:sz w:val="22"/>
          <w:szCs w:val="22"/>
        </w:rPr>
        <w:t>Business is generally conducted at meetings by a show of hands with each member having one vote unle</w:t>
      </w:r>
      <w:r w:rsidR="00225C9D">
        <w:rPr>
          <w:rFonts w:ascii="Century Gothic" w:hAnsi="Century Gothic" w:cs="Lucida Grande"/>
          <w:sz w:val="22"/>
          <w:szCs w:val="22"/>
        </w:rPr>
        <w:t xml:space="preserve">ss </w:t>
      </w:r>
      <w:proofErr w:type="gramStart"/>
      <w:r w:rsidR="00225C9D">
        <w:rPr>
          <w:rFonts w:ascii="Century Gothic" w:hAnsi="Century Gothic" w:cs="Lucida Grande"/>
          <w:sz w:val="22"/>
          <w:szCs w:val="22"/>
        </w:rPr>
        <w:t xml:space="preserve">a poll is demanded by the </w:t>
      </w:r>
      <w:r w:rsidRPr="00331C42">
        <w:rPr>
          <w:rFonts w:ascii="Century Gothic" w:hAnsi="Century Gothic" w:cs="Lucida Grande"/>
          <w:sz w:val="22"/>
          <w:szCs w:val="22"/>
        </w:rPr>
        <w:t>Chairs o</w:t>
      </w:r>
      <w:r w:rsidR="00225C9D">
        <w:rPr>
          <w:rFonts w:ascii="Century Gothic" w:hAnsi="Century Gothic" w:cs="Lucida Grande"/>
          <w:sz w:val="22"/>
          <w:szCs w:val="22"/>
        </w:rPr>
        <w:t>r at least two members</w:t>
      </w:r>
      <w:proofErr w:type="gramEnd"/>
      <w:r w:rsidR="00225C9D">
        <w:rPr>
          <w:rFonts w:ascii="Century Gothic" w:hAnsi="Century Gothic" w:cs="Lucida Grande"/>
          <w:sz w:val="22"/>
          <w:szCs w:val="22"/>
        </w:rPr>
        <w:t>.  The Chair has</w:t>
      </w:r>
      <w:r w:rsidRPr="00331C42">
        <w:rPr>
          <w:rFonts w:ascii="Century Gothic" w:hAnsi="Century Gothic" w:cs="Lucida Grande"/>
          <w:sz w:val="22"/>
          <w:szCs w:val="22"/>
        </w:rPr>
        <w:t xml:space="preserve"> the casting vote if needed.</w:t>
      </w:r>
    </w:p>
    <w:p w14:paraId="7B9AB051" w14:textId="77777777" w:rsidR="00331C42" w:rsidRPr="00331C42" w:rsidRDefault="00331C42" w:rsidP="00331C42">
      <w:pPr>
        <w:rPr>
          <w:rFonts w:ascii="Century Gothic" w:hAnsi="Century Gothic"/>
          <w:sz w:val="22"/>
          <w:szCs w:val="22"/>
        </w:rPr>
      </w:pPr>
    </w:p>
    <w:p w14:paraId="786B05FD" w14:textId="77777777" w:rsidR="00331C42" w:rsidRPr="00331C42" w:rsidRDefault="00331C42" w:rsidP="00331C42">
      <w:pPr>
        <w:rPr>
          <w:rFonts w:ascii="Century Gothic" w:hAnsi="Century Gothic"/>
          <w:sz w:val="22"/>
          <w:szCs w:val="22"/>
        </w:rPr>
      </w:pPr>
    </w:p>
    <w:p w14:paraId="3CD1B0C6" w14:textId="77777777" w:rsidR="00331C42" w:rsidRPr="00331C42" w:rsidRDefault="00331C42" w:rsidP="00331C42">
      <w:pPr>
        <w:pStyle w:val="ListParagraph"/>
        <w:numPr>
          <w:ilvl w:val="0"/>
          <w:numId w:val="16"/>
        </w:numPr>
        <w:contextualSpacing/>
        <w:rPr>
          <w:rFonts w:ascii="Century Gothic" w:hAnsi="Century Gothic"/>
          <w:b/>
          <w:sz w:val="22"/>
          <w:szCs w:val="22"/>
        </w:rPr>
      </w:pPr>
      <w:r w:rsidRPr="00331C42">
        <w:rPr>
          <w:rFonts w:ascii="Century Gothic" w:hAnsi="Century Gothic"/>
          <w:b/>
          <w:sz w:val="22"/>
          <w:szCs w:val="22"/>
        </w:rPr>
        <w:t>Recruitment process</w:t>
      </w:r>
    </w:p>
    <w:p w14:paraId="53776B21" w14:textId="77777777" w:rsidR="00331C42" w:rsidRPr="00331C42" w:rsidRDefault="00331C42" w:rsidP="00331C42">
      <w:pPr>
        <w:rPr>
          <w:rFonts w:ascii="Century Gothic" w:hAnsi="Century Gothic"/>
          <w:b/>
          <w:sz w:val="22"/>
          <w:szCs w:val="22"/>
        </w:rPr>
      </w:pPr>
    </w:p>
    <w:p w14:paraId="2755AA9B" w14:textId="3F15445E" w:rsidR="00331C42" w:rsidRPr="00331C42" w:rsidRDefault="00331C42" w:rsidP="00331C42">
      <w:pPr>
        <w:rPr>
          <w:rFonts w:ascii="Century Gothic" w:hAnsi="Century Gothic"/>
          <w:sz w:val="22"/>
          <w:szCs w:val="22"/>
        </w:rPr>
      </w:pPr>
      <w:r w:rsidRPr="00331C42">
        <w:rPr>
          <w:rFonts w:ascii="Century Gothic" w:hAnsi="Century Gothic"/>
          <w:sz w:val="22"/>
          <w:szCs w:val="22"/>
        </w:rPr>
        <w:t xml:space="preserve">This is an open </w:t>
      </w:r>
      <w:r w:rsidR="001F2DCE">
        <w:rPr>
          <w:rFonts w:ascii="Century Gothic" w:hAnsi="Century Gothic"/>
          <w:sz w:val="22"/>
          <w:szCs w:val="22"/>
        </w:rPr>
        <w:t xml:space="preserve">rolling </w:t>
      </w:r>
      <w:r w:rsidRPr="00331C42">
        <w:rPr>
          <w:rFonts w:ascii="Century Gothic" w:hAnsi="Century Gothic"/>
          <w:sz w:val="22"/>
          <w:szCs w:val="22"/>
        </w:rPr>
        <w:t xml:space="preserve">recruitment process, being delivered by </w:t>
      </w:r>
      <w:r w:rsidR="001F2DCE">
        <w:rPr>
          <w:rFonts w:ascii="Century Gothic" w:hAnsi="Century Gothic"/>
          <w:sz w:val="22"/>
          <w:szCs w:val="22"/>
        </w:rPr>
        <w:t xml:space="preserve">Jo </w:t>
      </w:r>
      <w:proofErr w:type="gramStart"/>
      <w:r w:rsidR="001F2DCE">
        <w:rPr>
          <w:rFonts w:ascii="Century Gothic" w:hAnsi="Century Gothic"/>
          <w:sz w:val="22"/>
          <w:szCs w:val="22"/>
        </w:rPr>
        <w:t>Royce(</w:t>
      </w:r>
      <w:proofErr w:type="gramEnd"/>
      <w:r w:rsidR="001F2DCE">
        <w:rPr>
          <w:rFonts w:ascii="Century Gothic" w:hAnsi="Century Gothic"/>
          <w:sz w:val="22"/>
          <w:szCs w:val="22"/>
        </w:rPr>
        <w:t>Chair), other Board Members</w:t>
      </w:r>
      <w:r w:rsidRPr="00331C42">
        <w:rPr>
          <w:rFonts w:ascii="Century Gothic" w:hAnsi="Century Gothic"/>
          <w:sz w:val="22"/>
          <w:szCs w:val="22"/>
        </w:rPr>
        <w:t xml:space="preserve">, alongside </w:t>
      </w:r>
      <w:r w:rsidR="001F2DCE">
        <w:rPr>
          <w:rFonts w:ascii="Century Gothic" w:hAnsi="Century Gothic"/>
          <w:sz w:val="22"/>
          <w:szCs w:val="22"/>
        </w:rPr>
        <w:t>Naomi Alexander</w:t>
      </w:r>
      <w:r w:rsidRPr="00331C42">
        <w:rPr>
          <w:rFonts w:ascii="Century Gothic" w:hAnsi="Century Gothic"/>
          <w:sz w:val="22"/>
          <w:szCs w:val="22"/>
        </w:rPr>
        <w:t xml:space="preserve"> (Artistic Director</w:t>
      </w:r>
      <w:r w:rsidR="001F2DCE">
        <w:rPr>
          <w:rFonts w:ascii="Century Gothic" w:hAnsi="Century Gothic"/>
          <w:sz w:val="22"/>
          <w:szCs w:val="22"/>
        </w:rPr>
        <w:t>/Co-CEO) and Marina Norris</w:t>
      </w:r>
      <w:r w:rsidRPr="00331C42">
        <w:rPr>
          <w:rFonts w:ascii="Century Gothic" w:hAnsi="Century Gothic"/>
          <w:sz w:val="22"/>
          <w:szCs w:val="22"/>
        </w:rPr>
        <w:t xml:space="preserve"> (Executive Director</w:t>
      </w:r>
      <w:r w:rsidR="001F2DCE">
        <w:rPr>
          <w:rFonts w:ascii="Century Gothic" w:hAnsi="Century Gothic"/>
          <w:sz w:val="22"/>
          <w:szCs w:val="22"/>
        </w:rPr>
        <w:t>/Co-CEO</w:t>
      </w:r>
      <w:r w:rsidRPr="00331C42">
        <w:rPr>
          <w:rFonts w:ascii="Century Gothic" w:hAnsi="Century Gothic"/>
          <w:sz w:val="22"/>
          <w:szCs w:val="22"/>
        </w:rPr>
        <w:t>).</w:t>
      </w:r>
    </w:p>
    <w:p w14:paraId="1C7EB914" w14:textId="77777777" w:rsidR="00331C42" w:rsidRPr="00331C42" w:rsidRDefault="00331C42" w:rsidP="00331C42">
      <w:pPr>
        <w:rPr>
          <w:rFonts w:ascii="Century Gothic" w:hAnsi="Century Gothic"/>
          <w:b/>
          <w:sz w:val="22"/>
          <w:szCs w:val="22"/>
        </w:rPr>
      </w:pPr>
    </w:p>
    <w:p w14:paraId="448EF3A8" w14:textId="480D2973" w:rsidR="00331C42" w:rsidRPr="00331C42" w:rsidRDefault="00331C42" w:rsidP="00331C42">
      <w:pPr>
        <w:rPr>
          <w:rFonts w:ascii="Century Gothic" w:hAnsi="Century Gothic"/>
          <w:sz w:val="22"/>
          <w:szCs w:val="22"/>
        </w:rPr>
      </w:pPr>
      <w:r w:rsidRPr="00331C42">
        <w:rPr>
          <w:rFonts w:ascii="Century Gothic" w:hAnsi="Century Gothic"/>
          <w:sz w:val="22"/>
          <w:szCs w:val="22"/>
        </w:rPr>
        <w:t xml:space="preserve">Candidates are asked to submit a current CV and an expression of interest (up to 500 words) </w:t>
      </w:r>
      <w:r w:rsidR="00225C9D">
        <w:rPr>
          <w:rFonts w:ascii="Century Gothic" w:hAnsi="Century Gothic"/>
          <w:sz w:val="22"/>
          <w:szCs w:val="22"/>
        </w:rPr>
        <w:t xml:space="preserve">for </w:t>
      </w:r>
      <w:r w:rsidR="001F2DCE">
        <w:rPr>
          <w:rFonts w:ascii="Century Gothic" w:hAnsi="Century Gothic"/>
          <w:sz w:val="22"/>
          <w:szCs w:val="22"/>
        </w:rPr>
        <w:t xml:space="preserve">a </w:t>
      </w:r>
      <w:r w:rsidR="00225C9D">
        <w:rPr>
          <w:rFonts w:ascii="Century Gothic" w:hAnsi="Century Gothic"/>
          <w:sz w:val="22"/>
          <w:szCs w:val="22"/>
        </w:rPr>
        <w:t>Trustee position</w:t>
      </w:r>
      <w:r w:rsidRPr="00331C42">
        <w:rPr>
          <w:rFonts w:ascii="Century Gothic" w:hAnsi="Century Gothic"/>
          <w:sz w:val="22"/>
          <w:szCs w:val="22"/>
        </w:rPr>
        <w:t xml:space="preserve"> – to </w:t>
      </w:r>
      <w:r w:rsidR="00225C9D">
        <w:rPr>
          <w:rFonts w:ascii="Century Gothic" w:hAnsi="Century Gothic"/>
          <w:sz w:val="22"/>
          <w:szCs w:val="22"/>
        </w:rPr>
        <w:t xml:space="preserve">Marina Norris at Marina@Brightonpeoplestheatre.org </w:t>
      </w:r>
      <w:r w:rsidR="005C3340">
        <w:rPr>
          <w:rFonts w:ascii="Century Gothic" w:hAnsi="Century Gothic"/>
          <w:sz w:val="22"/>
          <w:szCs w:val="22"/>
        </w:rPr>
        <w:t>applications are reviewed monthly.</w:t>
      </w:r>
    </w:p>
    <w:p w14:paraId="3B264122" w14:textId="77777777" w:rsidR="00331C42" w:rsidRPr="00331C42" w:rsidRDefault="00331C42" w:rsidP="00331C42">
      <w:pPr>
        <w:rPr>
          <w:rFonts w:ascii="Century Gothic" w:hAnsi="Century Gothic"/>
          <w:sz w:val="22"/>
          <w:szCs w:val="22"/>
        </w:rPr>
      </w:pPr>
    </w:p>
    <w:p w14:paraId="459D8BAB" w14:textId="3BFC0F4C" w:rsidR="00331C42" w:rsidRPr="00331C42" w:rsidRDefault="00331C42" w:rsidP="00331C42">
      <w:pPr>
        <w:rPr>
          <w:rFonts w:ascii="Century Gothic" w:hAnsi="Century Gothic"/>
          <w:sz w:val="22"/>
          <w:szCs w:val="22"/>
        </w:rPr>
      </w:pPr>
      <w:r w:rsidRPr="00331C42">
        <w:rPr>
          <w:rFonts w:ascii="Century Gothic" w:hAnsi="Century Gothic"/>
          <w:sz w:val="22"/>
          <w:szCs w:val="22"/>
        </w:rPr>
        <w:t>Interviews will be held, with the view to inviting successful candidates to observe a subsequent Board meeting, formally joi</w:t>
      </w:r>
      <w:r w:rsidR="001F2DCE">
        <w:rPr>
          <w:rFonts w:ascii="Century Gothic" w:hAnsi="Century Gothic"/>
          <w:sz w:val="22"/>
          <w:szCs w:val="22"/>
        </w:rPr>
        <w:t xml:space="preserve">ning the Board by January 2022.  We will continue to recruit Board Members on an </w:t>
      </w:r>
      <w:proofErr w:type="spellStart"/>
      <w:r w:rsidR="001F2DCE">
        <w:rPr>
          <w:rFonts w:ascii="Century Gothic" w:hAnsi="Century Gothic"/>
          <w:sz w:val="22"/>
          <w:szCs w:val="22"/>
        </w:rPr>
        <w:t>ongoing</w:t>
      </w:r>
      <w:proofErr w:type="spellEnd"/>
      <w:r w:rsidR="001F2DCE">
        <w:rPr>
          <w:rFonts w:ascii="Century Gothic" w:hAnsi="Century Gothic"/>
          <w:sz w:val="22"/>
          <w:szCs w:val="22"/>
        </w:rPr>
        <w:t xml:space="preserve"> basis until we have 4 spaces filled.</w:t>
      </w:r>
    </w:p>
    <w:p w14:paraId="4804028D" w14:textId="77777777" w:rsidR="00331C42" w:rsidRPr="00331C42" w:rsidRDefault="00331C42" w:rsidP="00331C42">
      <w:pPr>
        <w:rPr>
          <w:rFonts w:ascii="Century Gothic" w:hAnsi="Century Gothic"/>
          <w:sz w:val="22"/>
          <w:szCs w:val="22"/>
        </w:rPr>
      </w:pPr>
    </w:p>
    <w:p w14:paraId="5CE2B67C" w14:textId="4FE3AD60" w:rsidR="00331C42" w:rsidRPr="00331C42" w:rsidRDefault="00331C42" w:rsidP="00331C42">
      <w:pPr>
        <w:rPr>
          <w:rFonts w:ascii="Century Gothic" w:hAnsi="Century Gothic"/>
          <w:sz w:val="22"/>
          <w:szCs w:val="22"/>
        </w:rPr>
      </w:pPr>
      <w:r w:rsidRPr="00331C42">
        <w:rPr>
          <w:rFonts w:ascii="Century Gothic" w:hAnsi="Century Gothic"/>
          <w:sz w:val="22"/>
          <w:szCs w:val="22"/>
        </w:rPr>
        <w:t xml:space="preserve">If you would like to have an informal conversation about this recruitment, please contact </w:t>
      </w:r>
      <w:r w:rsidR="001F2DCE">
        <w:rPr>
          <w:rFonts w:ascii="Century Gothic" w:hAnsi="Century Gothic"/>
          <w:sz w:val="22"/>
          <w:szCs w:val="22"/>
        </w:rPr>
        <w:t>Marina Norris, who can either answer questions directly or arrange for a call with a member of the Board.</w:t>
      </w:r>
      <w:r w:rsidR="005C3340">
        <w:rPr>
          <w:rFonts w:ascii="Century Gothic" w:hAnsi="Century Gothic"/>
          <w:sz w:val="22"/>
          <w:szCs w:val="22"/>
        </w:rPr>
        <w:t xml:space="preserve">  If you require access support please contact us.</w:t>
      </w:r>
      <w:bookmarkStart w:id="0" w:name="_GoBack"/>
      <w:bookmarkEnd w:id="0"/>
    </w:p>
    <w:p w14:paraId="007F9608" w14:textId="77777777" w:rsidR="00331C42" w:rsidRPr="00331C42" w:rsidRDefault="00331C42" w:rsidP="00331C42">
      <w:pPr>
        <w:rPr>
          <w:rFonts w:ascii="Century Gothic" w:hAnsi="Century Gothic"/>
          <w:sz w:val="22"/>
          <w:szCs w:val="22"/>
        </w:rPr>
      </w:pPr>
    </w:p>
    <w:p w14:paraId="39AB625C" w14:textId="150AF25F" w:rsidR="00331C42" w:rsidRPr="00331C42" w:rsidRDefault="00331C42" w:rsidP="00331C42">
      <w:pPr>
        <w:rPr>
          <w:rFonts w:ascii="Century Gothic" w:hAnsi="Century Gothic"/>
          <w:i/>
          <w:sz w:val="22"/>
          <w:szCs w:val="22"/>
        </w:rPr>
      </w:pPr>
      <w:r w:rsidRPr="00331C42">
        <w:rPr>
          <w:rFonts w:ascii="Century Gothic" w:hAnsi="Century Gothic"/>
          <w:i/>
          <w:sz w:val="22"/>
          <w:szCs w:val="22"/>
        </w:rPr>
        <w:t>Please complete an Equal Opportunit</w:t>
      </w:r>
      <w:r w:rsidR="00F15EE9">
        <w:rPr>
          <w:rFonts w:ascii="Century Gothic" w:hAnsi="Century Gothic"/>
          <w:i/>
          <w:sz w:val="22"/>
          <w:szCs w:val="22"/>
        </w:rPr>
        <w:t xml:space="preserve">ies Monitoring Form. </w:t>
      </w:r>
      <w:r w:rsidRPr="00331C42">
        <w:rPr>
          <w:rFonts w:ascii="Century Gothic" w:hAnsi="Century Gothic"/>
          <w:i/>
          <w:sz w:val="22"/>
          <w:szCs w:val="22"/>
        </w:rPr>
        <w:t xml:space="preserve">The form is </w:t>
      </w:r>
      <w:proofErr w:type="spellStart"/>
      <w:r w:rsidRPr="00331C42">
        <w:rPr>
          <w:rFonts w:ascii="Century Gothic" w:hAnsi="Century Gothic"/>
          <w:i/>
          <w:sz w:val="22"/>
          <w:szCs w:val="22"/>
        </w:rPr>
        <w:t>anonymised</w:t>
      </w:r>
      <w:proofErr w:type="spellEnd"/>
      <w:r w:rsidR="00F15EE9">
        <w:rPr>
          <w:rFonts w:ascii="Century Gothic" w:hAnsi="Century Gothic"/>
          <w:i/>
          <w:sz w:val="22"/>
          <w:szCs w:val="22"/>
        </w:rPr>
        <w:t xml:space="preserve"> and will only be used for data monitoring around recruitment.</w:t>
      </w:r>
    </w:p>
    <w:p w14:paraId="36BA818E" w14:textId="773B2AE3" w:rsidR="00666F85" w:rsidRPr="00331C42" w:rsidRDefault="00666F85" w:rsidP="00666F85">
      <w:pPr>
        <w:tabs>
          <w:tab w:val="left" w:pos="6732"/>
        </w:tabs>
        <w:rPr>
          <w:rFonts w:ascii="Century Gothic" w:hAnsi="Century Gothic"/>
          <w:b/>
          <w:sz w:val="22"/>
          <w:szCs w:val="22"/>
        </w:rPr>
      </w:pPr>
    </w:p>
    <w:p w14:paraId="2C0900C0" w14:textId="77777777" w:rsidR="00666F85" w:rsidRPr="00331C42" w:rsidRDefault="00666F85" w:rsidP="00666F85">
      <w:pPr>
        <w:tabs>
          <w:tab w:val="left" w:pos="6732"/>
        </w:tabs>
        <w:rPr>
          <w:rFonts w:ascii="Century Gothic" w:hAnsi="Century Gothic"/>
          <w:b/>
          <w:sz w:val="22"/>
          <w:szCs w:val="22"/>
        </w:rPr>
      </w:pPr>
    </w:p>
    <w:p w14:paraId="5C2373BE" w14:textId="77777777" w:rsidR="00666F85" w:rsidRPr="00331C42" w:rsidRDefault="00666F85" w:rsidP="00666F85">
      <w:pPr>
        <w:rPr>
          <w:rFonts w:ascii="Century Gothic" w:hAnsi="Century Gothic"/>
          <w:b/>
          <w:sz w:val="22"/>
          <w:szCs w:val="22"/>
        </w:rPr>
      </w:pPr>
    </w:p>
    <w:p w14:paraId="571C331D" w14:textId="77777777" w:rsidR="00666F85" w:rsidRPr="00331C42" w:rsidRDefault="00666F85" w:rsidP="00666F85">
      <w:pPr>
        <w:pStyle w:val="Heading1"/>
        <w:rPr>
          <w:rFonts w:ascii="Century Gothic" w:hAnsi="Century Gothic"/>
          <w:sz w:val="22"/>
          <w:szCs w:val="22"/>
        </w:rPr>
      </w:pPr>
    </w:p>
    <w:p w14:paraId="6FE1B95F" w14:textId="77777777" w:rsidR="00666F85" w:rsidRPr="00331C42" w:rsidRDefault="00666F85" w:rsidP="00666F85">
      <w:pPr>
        <w:rPr>
          <w:rFonts w:ascii="Century Gothic" w:hAnsi="Century Gothic"/>
          <w:sz w:val="22"/>
          <w:szCs w:val="22"/>
        </w:rPr>
      </w:pPr>
    </w:p>
    <w:p w14:paraId="4191698C" w14:textId="77777777" w:rsidR="00666F85" w:rsidRPr="00331C42" w:rsidRDefault="00666F85" w:rsidP="00666F85">
      <w:pPr>
        <w:rPr>
          <w:rFonts w:ascii="Century Gothic" w:hAnsi="Century Gothic"/>
          <w:sz w:val="22"/>
          <w:szCs w:val="22"/>
        </w:rPr>
      </w:pPr>
    </w:p>
    <w:p w14:paraId="028AF967" w14:textId="77777777" w:rsidR="00666F85" w:rsidRPr="00331C42" w:rsidRDefault="00666F85" w:rsidP="00666F85">
      <w:pPr>
        <w:rPr>
          <w:rFonts w:ascii="Century Gothic" w:hAnsi="Century Gothic"/>
          <w:sz w:val="22"/>
          <w:szCs w:val="22"/>
        </w:rPr>
      </w:pPr>
    </w:p>
    <w:sectPr w:rsidR="00666F85" w:rsidRPr="00331C42" w:rsidSect="00502505">
      <w:headerReference w:type="default" r:id="rId10"/>
      <w:footerReference w:type="default" r:id="rId11"/>
      <w:pgSz w:w="11900" w:h="16840"/>
      <w:pgMar w:top="1440" w:right="1800" w:bottom="1440" w:left="1800" w:header="708" w:footer="708" w:gutter="0"/>
      <w:cols w:space="708"/>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1E4D1AC" w15:done="0"/>
  <w15:commentEx w15:paraId="60B254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8D04F" w16cex:dateUtc="2021-03-02T14:55:00Z"/>
  <w16cex:commentExtensible w16cex:durableId="23E8D07C" w16cex:dateUtc="2021-03-02T1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E4D1AC" w16cid:durableId="23E8D04F"/>
  <w16cid:commentId w16cid:paraId="60B25408" w16cid:durableId="23E8D07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FE3F7" w14:textId="77777777" w:rsidR="00044B53" w:rsidRDefault="00044B53">
      <w:r>
        <w:separator/>
      </w:r>
    </w:p>
  </w:endnote>
  <w:endnote w:type="continuationSeparator" w:id="0">
    <w:p w14:paraId="0FDCD895" w14:textId="77777777" w:rsidR="00044B53" w:rsidRDefault="0004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MS UI Gothic">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57A1A" w14:textId="77777777" w:rsidR="00044B53" w:rsidRDefault="00044B53">
    <w:pPr>
      <w:pStyle w:val="BodyText"/>
      <w:spacing w:line="14" w:lineRule="auto"/>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DB012" w14:textId="77777777" w:rsidR="00044B53" w:rsidRDefault="00044B53">
      <w:r>
        <w:separator/>
      </w:r>
    </w:p>
  </w:footnote>
  <w:footnote w:type="continuationSeparator" w:id="0">
    <w:p w14:paraId="31F799AA" w14:textId="77777777" w:rsidR="00044B53" w:rsidRDefault="00044B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C3058" w14:textId="77777777" w:rsidR="00044B53" w:rsidRDefault="00044B53">
    <w:pPr>
      <w:pStyle w:val="BodyText"/>
      <w:spacing w:line="14" w:lineRule="auto"/>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A84"/>
    <w:multiLevelType w:val="multilevel"/>
    <w:tmpl w:val="260E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953F4"/>
    <w:multiLevelType w:val="hybridMultilevel"/>
    <w:tmpl w:val="1A8C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2468F"/>
    <w:multiLevelType w:val="multilevel"/>
    <w:tmpl w:val="FB8CE61C"/>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Helvetica" w:eastAsiaTheme="minorHAnsi" w:hAnsi="Helvetica" w:cstheme="minorBid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C16C1"/>
    <w:multiLevelType w:val="hybridMultilevel"/>
    <w:tmpl w:val="5DB42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245CE7"/>
    <w:multiLevelType w:val="hybridMultilevel"/>
    <w:tmpl w:val="8D2C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F2AE1"/>
    <w:multiLevelType w:val="hybridMultilevel"/>
    <w:tmpl w:val="50D674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9D81AF8"/>
    <w:multiLevelType w:val="hybridMultilevel"/>
    <w:tmpl w:val="8F202406"/>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C26238"/>
    <w:multiLevelType w:val="hybridMultilevel"/>
    <w:tmpl w:val="7D84B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781449"/>
    <w:multiLevelType w:val="multilevel"/>
    <w:tmpl w:val="F96C570E"/>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Helvetica" w:eastAsia="Times New Roman" w:hAnsi="Helvetica" w:cs="Lucida Grande"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2D3CAB"/>
    <w:multiLevelType w:val="multilevel"/>
    <w:tmpl w:val="43043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0F486F"/>
    <w:multiLevelType w:val="hybridMultilevel"/>
    <w:tmpl w:val="0722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4B389B"/>
    <w:multiLevelType w:val="multilevel"/>
    <w:tmpl w:val="878A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6131EA"/>
    <w:multiLevelType w:val="hybridMultilevel"/>
    <w:tmpl w:val="10B20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8B01CB"/>
    <w:multiLevelType w:val="hybridMultilevel"/>
    <w:tmpl w:val="0EE26C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B8B3E1D"/>
    <w:multiLevelType w:val="hybridMultilevel"/>
    <w:tmpl w:val="F4E479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D845490"/>
    <w:multiLevelType w:val="hybridMultilevel"/>
    <w:tmpl w:val="BBFE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F361C4"/>
    <w:multiLevelType w:val="multilevel"/>
    <w:tmpl w:val="EF6C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BE0015"/>
    <w:multiLevelType w:val="multilevel"/>
    <w:tmpl w:val="AF2EEF92"/>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B15432C"/>
    <w:multiLevelType w:val="hybridMultilevel"/>
    <w:tmpl w:val="534847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EDC339B"/>
    <w:multiLevelType w:val="multilevel"/>
    <w:tmpl w:val="0F12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B53DBF"/>
    <w:multiLevelType w:val="hybridMultilevel"/>
    <w:tmpl w:val="148225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4B1EDF"/>
    <w:multiLevelType w:val="multilevel"/>
    <w:tmpl w:val="F19C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7B3FFE"/>
    <w:multiLevelType w:val="hybridMultilevel"/>
    <w:tmpl w:val="8626C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2"/>
  </w:num>
  <w:num w:numId="3">
    <w:abstractNumId w:val="20"/>
  </w:num>
  <w:num w:numId="4">
    <w:abstractNumId w:val="7"/>
  </w:num>
  <w:num w:numId="5">
    <w:abstractNumId w:val="15"/>
  </w:num>
  <w:num w:numId="6">
    <w:abstractNumId w:val="13"/>
  </w:num>
  <w:num w:numId="7">
    <w:abstractNumId w:val="10"/>
  </w:num>
  <w:num w:numId="8">
    <w:abstractNumId w:val="17"/>
  </w:num>
  <w:num w:numId="9">
    <w:abstractNumId w:val="4"/>
  </w:num>
  <w:num w:numId="10">
    <w:abstractNumId w:val="18"/>
  </w:num>
  <w:num w:numId="11">
    <w:abstractNumId w:val="5"/>
  </w:num>
  <w:num w:numId="12">
    <w:abstractNumId w:val="1"/>
  </w:num>
  <w:num w:numId="13">
    <w:abstractNumId w:val="6"/>
  </w:num>
  <w:num w:numId="14">
    <w:abstractNumId w:val="12"/>
  </w:num>
  <w:num w:numId="15">
    <w:abstractNumId w:val="2"/>
  </w:num>
  <w:num w:numId="16">
    <w:abstractNumId w:val="14"/>
  </w:num>
  <w:num w:numId="17">
    <w:abstractNumId w:val="21"/>
  </w:num>
  <w:num w:numId="18">
    <w:abstractNumId w:val="11"/>
  </w:num>
  <w:num w:numId="19">
    <w:abstractNumId w:val="19"/>
  </w:num>
  <w:num w:numId="20">
    <w:abstractNumId w:val="8"/>
  </w:num>
  <w:num w:numId="21">
    <w:abstractNumId w:val="9"/>
  </w:num>
  <w:num w:numId="22">
    <w:abstractNumId w:val="16"/>
  </w:num>
  <w:num w:numId="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omi Alexander">
    <w15:presenceInfo w15:providerId="Windows Live" w15:userId="efefdb15e0800a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F66"/>
    <w:rsid w:val="00044B53"/>
    <w:rsid w:val="000A0FF2"/>
    <w:rsid w:val="00103596"/>
    <w:rsid w:val="00162AC9"/>
    <w:rsid w:val="00190C88"/>
    <w:rsid w:val="001F2DCE"/>
    <w:rsid w:val="001F40EF"/>
    <w:rsid w:val="00225C9D"/>
    <w:rsid w:val="00245B0F"/>
    <w:rsid w:val="00274C8F"/>
    <w:rsid w:val="00331C42"/>
    <w:rsid w:val="003645AE"/>
    <w:rsid w:val="003C7195"/>
    <w:rsid w:val="00453D10"/>
    <w:rsid w:val="00502505"/>
    <w:rsid w:val="005C3340"/>
    <w:rsid w:val="005D20E0"/>
    <w:rsid w:val="00666F85"/>
    <w:rsid w:val="006C0D22"/>
    <w:rsid w:val="007069C4"/>
    <w:rsid w:val="00726C73"/>
    <w:rsid w:val="0083728D"/>
    <w:rsid w:val="008837CB"/>
    <w:rsid w:val="00964D27"/>
    <w:rsid w:val="00A64F2F"/>
    <w:rsid w:val="00AD3B4B"/>
    <w:rsid w:val="00AE273C"/>
    <w:rsid w:val="00B93F66"/>
    <w:rsid w:val="00C439C8"/>
    <w:rsid w:val="00CA5B92"/>
    <w:rsid w:val="00D42573"/>
    <w:rsid w:val="00E0347E"/>
    <w:rsid w:val="00E24CB6"/>
    <w:rsid w:val="00E30E0A"/>
    <w:rsid w:val="00F15EE9"/>
    <w:rsid w:val="00FC6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0C56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F85"/>
    <w:rPr>
      <w:rFonts w:ascii="Times" w:eastAsia="Times" w:hAnsi="Times" w:cs="Times New Roman"/>
      <w:lang w:val="en-GB"/>
    </w:rPr>
  </w:style>
  <w:style w:type="paragraph" w:styleId="Heading1">
    <w:name w:val="heading 1"/>
    <w:basedOn w:val="Normal"/>
    <w:next w:val="Normal"/>
    <w:link w:val="Heading1Char"/>
    <w:qFormat/>
    <w:rsid w:val="00666F85"/>
    <w:pPr>
      <w:keepNext/>
      <w:outlineLvl w:val="0"/>
    </w:pPr>
    <w:rPr>
      <w:rFonts w:ascii="Helvetica" w:hAnsi="Helvetica"/>
      <w:b/>
    </w:rPr>
  </w:style>
  <w:style w:type="paragraph" w:styleId="Heading2">
    <w:name w:val="heading 2"/>
    <w:basedOn w:val="Normal"/>
    <w:next w:val="Normal"/>
    <w:link w:val="Heading2Char"/>
    <w:unhideWhenUsed/>
    <w:qFormat/>
    <w:rsid w:val="00666F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6F85"/>
    <w:rPr>
      <w:rFonts w:ascii="Helvetica" w:eastAsia="Times" w:hAnsi="Helvetica" w:cs="Times New Roman"/>
      <w:b/>
      <w:lang w:val="en-GB"/>
    </w:rPr>
  </w:style>
  <w:style w:type="character" w:customStyle="1" w:styleId="Heading2Char">
    <w:name w:val="Heading 2 Char"/>
    <w:basedOn w:val="DefaultParagraphFont"/>
    <w:link w:val="Heading2"/>
    <w:rsid w:val="00666F85"/>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666F85"/>
    <w:pPr>
      <w:ind w:left="720"/>
    </w:pPr>
  </w:style>
  <w:style w:type="paragraph" w:styleId="Footer">
    <w:name w:val="footer"/>
    <w:basedOn w:val="Normal"/>
    <w:link w:val="FooterChar"/>
    <w:uiPriority w:val="99"/>
    <w:unhideWhenUsed/>
    <w:rsid w:val="00666F85"/>
    <w:pPr>
      <w:tabs>
        <w:tab w:val="center" w:pos="4513"/>
        <w:tab w:val="right" w:pos="9026"/>
      </w:tabs>
    </w:pPr>
    <w:rPr>
      <w:rFonts w:ascii="Times New Roman" w:eastAsia="Times New Roman" w:hAnsi="Times New Roman"/>
      <w:lang w:eastAsia="en-GB"/>
    </w:rPr>
  </w:style>
  <w:style w:type="character" w:customStyle="1" w:styleId="FooterChar">
    <w:name w:val="Footer Char"/>
    <w:basedOn w:val="DefaultParagraphFont"/>
    <w:link w:val="Footer"/>
    <w:uiPriority w:val="99"/>
    <w:rsid w:val="00666F85"/>
    <w:rPr>
      <w:rFonts w:ascii="Times New Roman" w:eastAsia="Times New Roman" w:hAnsi="Times New Roman" w:cs="Times New Roman"/>
      <w:lang w:val="en-GB" w:eastAsia="en-GB"/>
    </w:rPr>
  </w:style>
  <w:style w:type="paragraph" w:styleId="NoSpacing">
    <w:name w:val="No Spacing"/>
    <w:uiPriority w:val="1"/>
    <w:qFormat/>
    <w:rsid w:val="00666F85"/>
    <w:rPr>
      <w:rFonts w:ascii="Verdana" w:eastAsia="Cambria" w:hAnsi="Verdana" w:cs="Times New Roman"/>
      <w:lang w:val="en-GB"/>
    </w:rPr>
  </w:style>
  <w:style w:type="paragraph" w:styleId="BodyText">
    <w:name w:val="Body Text"/>
    <w:basedOn w:val="Normal"/>
    <w:link w:val="BodyTextChar"/>
    <w:rsid w:val="00502505"/>
    <w:rPr>
      <w:rFonts w:ascii="Arial" w:eastAsia="Times New Roman" w:hAnsi="Arial" w:cs="Arial"/>
      <w:sz w:val="22"/>
    </w:rPr>
  </w:style>
  <w:style w:type="character" w:customStyle="1" w:styleId="BodyTextChar">
    <w:name w:val="Body Text Char"/>
    <w:basedOn w:val="DefaultParagraphFont"/>
    <w:link w:val="BodyText"/>
    <w:rsid w:val="00502505"/>
    <w:rPr>
      <w:rFonts w:ascii="Arial" w:eastAsia="Times New Roman" w:hAnsi="Arial" w:cs="Arial"/>
      <w:sz w:val="22"/>
      <w:lang w:val="en-GB"/>
    </w:rPr>
  </w:style>
  <w:style w:type="paragraph" w:customStyle="1" w:styleId="TableParagraph">
    <w:name w:val="Table Paragraph"/>
    <w:basedOn w:val="Normal"/>
    <w:uiPriority w:val="1"/>
    <w:qFormat/>
    <w:rsid w:val="00502505"/>
    <w:pPr>
      <w:widowControl w:val="0"/>
      <w:autoSpaceDE w:val="0"/>
      <w:autoSpaceDN w:val="0"/>
    </w:pPr>
    <w:rPr>
      <w:rFonts w:ascii="Arial" w:eastAsia="Arial" w:hAnsi="Arial" w:cs="Arial"/>
      <w:sz w:val="22"/>
      <w:szCs w:val="22"/>
      <w:lang w:val="en-US"/>
    </w:rPr>
  </w:style>
  <w:style w:type="character" w:styleId="CommentReference">
    <w:name w:val="annotation reference"/>
    <w:basedOn w:val="DefaultParagraphFont"/>
    <w:uiPriority w:val="99"/>
    <w:semiHidden/>
    <w:unhideWhenUsed/>
    <w:rsid w:val="008837CB"/>
    <w:rPr>
      <w:sz w:val="16"/>
      <w:szCs w:val="16"/>
    </w:rPr>
  </w:style>
  <w:style w:type="paragraph" w:styleId="CommentText">
    <w:name w:val="annotation text"/>
    <w:basedOn w:val="Normal"/>
    <w:link w:val="CommentTextChar"/>
    <w:uiPriority w:val="99"/>
    <w:semiHidden/>
    <w:unhideWhenUsed/>
    <w:rsid w:val="008837CB"/>
    <w:rPr>
      <w:sz w:val="20"/>
      <w:szCs w:val="20"/>
    </w:rPr>
  </w:style>
  <w:style w:type="character" w:customStyle="1" w:styleId="CommentTextChar">
    <w:name w:val="Comment Text Char"/>
    <w:basedOn w:val="DefaultParagraphFont"/>
    <w:link w:val="CommentText"/>
    <w:uiPriority w:val="99"/>
    <w:semiHidden/>
    <w:rsid w:val="008837CB"/>
    <w:rPr>
      <w:rFonts w:ascii="Times" w:eastAsia="Times" w:hAns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837CB"/>
    <w:rPr>
      <w:b/>
      <w:bCs/>
    </w:rPr>
  </w:style>
  <w:style w:type="character" w:customStyle="1" w:styleId="CommentSubjectChar">
    <w:name w:val="Comment Subject Char"/>
    <w:basedOn w:val="CommentTextChar"/>
    <w:link w:val="CommentSubject"/>
    <w:uiPriority w:val="99"/>
    <w:semiHidden/>
    <w:rsid w:val="008837CB"/>
    <w:rPr>
      <w:rFonts w:ascii="Times" w:eastAsia="Times" w:hAnsi="Times" w:cs="Times New Roman"/>
      <w:b/>
      <w:bCs/>
      <w:sz w:val="20"/>
      <w:szCs w:val="20"/>
      <w:lang w:val="en-GB"/>
    </w:rPr>
  </w:style>
  <w:style w:type="paragraph" w:styleId="Revision">
    <w:name w:val="Revision"/>
    <w:hidden/>
    <w:uiPriority w:val="99"/>
    <w:semiHidden/>
    <w:rsid w:val="005D20E0"/>
    <w:rPr>
      <w:rFonts w:ascii="Times" w:eastAsia="Times" w:hAnsi="Times" w:cs="Times New Roman"/>
      <w:lang w:val="en-GB"/>
    </w:rPr>
  </w:style>
  <w:style w:type="paragraph" w:styleId="BalloonText">
    <w:name w:val="Balloon Text"/>
    <w:basedOn w:val="Normal"/>
    <w:link w:val="BalloonTextChar"/>
    <w:uiPriority w:val="99"/>
    <w:semiHidden/>
    <w:unhideWhenUsed/>
    <w:rsid w:val="005D20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20E0"/>
    <w:rPr>
      <w:rFonts w:ascii="Lucida Grande" w:eastAsia="Times" w:hAnsi="Lucida Grande" w:cs="Lucida Grande"/>
      <w:sz w:val="18"/>
      <w:szCs w:val="18"/>
      <w:lang w:val="en-GB"/>
    </w:rPr>
  </w:style>
  <w:style w:type="character" w:styleId="Hyperlink">
    <w:name w:val="Hyperlink"/>
    <w:basedOn w:val="DefaultParagraphFont"/>
    <w:uiPriority w:val="99"/>
    <w:unhideWhenUsed/>
    <w:rsid w:val="00D42573"/>
    <w:rPr>
      <w:color w:val="0000FF" w:themeColor="hyperlink"/>
      <w:u w:val="single"/>
    </w:rPr>
  </w:style>
  <w:style w:type="paragraph" w:styleId="NormalWeb">
    <w:name w:val="Normal (Web)"/>
    <w:basedOn w:val="Normal"/>
    <w:uiPriority w:val="99"/>
    <w:unhideWhenUsed/>
    <w:rsid w:val="00190C88"/>
    <w:pPr>
      <w:spacing w:before="100" w:beforeAutospacing="1" w:after="100" w:afterAutospacing="1"/>
    </w:pPr>
    <w:rPr>
      <w:rFonts w:ascii="Times New Roman" w:eastAsia="Times New Roman" w:hAnsi="Times New Roman"/>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F85"/>
    <w:rPr>
      <w:rFonts w:ascii="Times" w:eastAsia="Times" w:hAnsi="Times" w:cs="Times New Roman"/>
      <w:lang w:val="en-GB"/>
    </w:rPr>
  </w:style>
  <w:style w:type="paragraph" w:styleId="Heading1">
    <w:name w:val="heading 1"/>
    <w:basedOn w:val="Normal"/>
    <w:next w:val="Normal"/>
    <w:link w:val="Heading1Char"/>
    <w:qFormat/>
    <w:rsid w:val="00666F85"/>
    <w:pPr>
      <w:keepNext/>
      <w:outlineLvl w:val="0"/>
    </w:pPr>
    <w:rPr>
      <w:rFonts w:ascii="Helvetica" w:hAnsi="Helvetica"/>
      <w:b/>
    </w:rPr>
  </w:style>
  <w:style w:type="paragraph" w:styleId="Heading2">
    <w:name w:val="heading 2"/>
    <w:basedOn w:val="Normal"/>
    <w:next w:val="Normal"/>
    <w:link w:val="Heading2Char"/>
    <w:unhideWhenUsed/>
    <w:qFormat/>
    <w:rsid w:val="00666F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6F85"/>
    <w:rPr>
      <w:rFonts w:ascii="Helvetica" w:eastAsia="Times" w:hAnsi="Helvetica" w:cs="Times New Roman"/>
      <w:b/>
      <w:lang w:val="en-GB"/>
    </w:rPr>
  </w:style>
  <w:style w:type="character" w:customStyle="1" w:styleId="Heading2Char">
    <w:name w:val="Heading 2 Char"/>
    <w:basedOn w:val="DefaultParagraphFont"/>
    <w:link w:val="Heading2"/>
    <w:rsid w:val="00666F85"/>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666F85"/>
    <w:pPr>
      <w:ind w:left="720"/>
    </w:pPr>
  </w:style>
  <w:style w:type="paragraph" w:styleId="Footer">
    <w:name w:val="footer"/>
    <w:basedOn w:val="Normal"/>
    <w:link w:val="FooterChar"/>
    <w:uiPriority w:val="99"/>
    <w:unhideWhenUsed/>
    <w:rsid w:val="00666F85"/>
    <w:pPr>
      <w:tabs>
        <w:tab w:val="center" w:pos="4513"/>
        <w:tab w:val="right" w:pos="9026"/>
      </w:tabs>
    </w:pPr>
    <w:rPr>
      <w:rFonts w:ascii="Times New Roman" w:eastAsia="Times New Roman" w:hAnsi="Times New Roman"/>
      <w:lang w:eastAsia="en-GB"/>
    </w:rPr>
  </w:style>
  <w:style w:type="character" w:customStyle="1" w:styleId="FooterChar">
    <w:name w:val="Footer Char"/>
    <w:basedOn w:val="DefaultParagraphFont"/>
    <w:link w:val="Footer"/>
    <w:uiPriority w:val="99"/>
    <w:rsid w:val="00666F85"/>
    <w:rPr>
      <w:rFonts w:ascii="Times New Roman" w:eastAsia="Times New Roman" w:hAnsi="Times New Roman" w:cs="Times New Roman"/>
      <w:lang w:val="en-GB" w:eastAsia="en-GB"/>
    </w:rPr>
  </w:style>
  <w:style w:type="paragraph" w:styleId="NoSpacing">
    <w:name w:val="No Spacing"/>
    <w:uiPriority w:val="1"/>
    <w:qFormat/>
    <w:rsid w:val="00666F85"/>
    <w:rPr>
      <w:rFonts w:ascii="Verdana" w:eastAsia="Cambria" w:hAnsi="Verdana" w:cs="Times New Roman"/>
      <w:lang w:val="en-GB"/>
    </w:rPr>
  </w:style>
  <w:style w:type="paragraph" w:styleId="BodyText">
    <w:name w:val="Body Text"/>
    <w:basedOn w:val="Normal"/>
    <w:link w:val="BodyTextChar"/>
    <w:rsid w:val="00502505"/>
    <w:rPr>
      <w:rFonts w:ascii="Arial" w:eastAsia="Times New Roman" w:hAnsi="Arial" w:cs="Arial"/>
      <w:sz w:val="22"/>
    </w:rPr>
  </w:style>
  <w:style w:type="character" w:customStyle="1" w:styleId="BodyTextChar">
    <w:name w:val="Body Text Char"/>
    <w:basedOn w:val="DefaultParagraphFont"/>
    <w:link w:val="BodyText"/>
    <w:rsid w:val="00502505"/>
    <w:rPr>
      <w:rFonts w:ascii="Arial" w:eastAsia="Times New Roman" w:hAnsi="Arial" w:cs="Arial"/>
      <w:sz w:val="22"/>
      <w:lang w:val="en-GB"/>
    </w:rPr>
  </w:style>
  <w:style w:type="paragraph" w:customStyle="1" w:styleId="TableParagraph">
    <w:name w:val="Table Paragraph"/>
    <w:basedOn w:val="Normal"/>
    <w:uiPriority w:val="1"/>
    <w:qFormat/>
    <w:rsid w:val="00502505"/>
    <w:pPr>
      <w:widowControl w:val="0"/>
      <w:autoSpaceDE w:val="0"/>
      <w:autoSpaceDN w:val="0"/>
    </w:pPr>
    <w:rPr>
      <w:rFonts w:ascii="Arial" w:eastAsia="Arial" w:hAnsi="Arial" w:cs="Arial"/>
      <w:sz w:val="22"/>
      <w:szCs w:val="22"/>
      <w:lang w:val="en-US"/>
    </w:rPr>
  </w:style>
  <w:style w:type="character" w:styleId="CommentReference">
    <w:name w:val="annotation reference"/>
    <w:basedOn w:val="DefaultParagraphFont"/>
    <w:uiPriority w:val="99"/>
    <w:semiHidden/>
    <w:unhideWhenUsed/>
    <w:rsid w:val="008837CB"/>
    <w:rPr>
      <w:sz w:val="16"/>
      <w:szCs w:val="16"/>
    </w:rPr>
  </w:style>
  <w:style w:type="paragraph" w:styleId="CommentText">
    <w:name w:val="annotation text"/>
    <w:basedOn w:val="Normal"/>
    <w:link w:val="CommentTextChar"/>
    <w:uiPriority w:val="99"/>
    <w:semiHidden/>
    <w:unhideWhenUsed/>
    <w:rsid w:val="008837CB"/>
    <w:rPr>
      <w:sz w:val="20"/>
      <w:szCs w:val="20"/>
    </w:rPr>
  </w:style>
  <w:style w:type="character" w:customStyle="1" w:styleId="CommentTextChar">
    <w:name w:val="Comment Text Char"/>
    <w:basedOn w:val="DefaultParagraphFont"/>
    <w:link w:val="CommentText"/>
    <w:uiPriority w:val="99"/>
    <w:semiHidden/>
    <w:rsid w:val="008837CB"/>
    <w:rPr>
      <w:rFonts w:ascii="Times" w:eastAsia="Times" w:hAns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837CB"/>
    <w:rPr>
      <w:b/>
      <w:bCs/>
    </w:rPr>
  </w:style>
  <w:style w:type="character" w:customStyle="1" w:styleId="CommentSubjectChar">
    <w:name w:val="Comment Subject Char"/>
    <w:basedOn w:val="CommentTextChar"/>
    <w:link w:val="CommentSubject"/>
    <w:uiPriority w:val="99"/>
    <w:semiHidden/>
    <w:rsid w:val="008837CB"/>
    <w:rPr>
      <w:rFonts w:ascii="Times" w:eastAsia="Times" w:hAnsi="Times" w:cs="Times New Roman"/>
      <w:b/>
      <w:bCs/>
      <w:sz w:val="20"/>
      <w:szCs w:val="20"/>
      <w:lang w:val="en-GB"/>
    </w:rPr>
  </w:style>
  <w:style w:type="paragraph" w:styleId="Revision">
    <w:name w:val="Revision"/>
    <w:hidden/>
    <w:uiPriority w:val="99"/>
    <w:semiHidden/>
    <w:rsid w:val="005D20E0"/>
    <w:rPr>
      <w:rFonts w:ascii="Times" w:eastAsia="Times" w:hAnsi="Times" w:cs="Times New Roman"/>
      <w:lang w:val="en-GB"/>
    </w:rPr>
  </w:style>
  <w:style w:type="paragraph" w:styleId="BalloonText">
    <w:name w:val="Balloon Text"/>
    <w:basedOn w:val="Normal"/>
    <w:link w:val="BalloonTextChar"/>
    <w:uiPriority w:val="99"/>
    <w:semiHidden/>
    <w:unhideWhenUsed/>
    <w:rsid w:val="005D20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20E0"/>
    <w:rPr>
      <w:rFonts w:ascii="Lucida Grande" w:eastAsia="Times" w:hAnsi="Lucida Grande" w:cs="Lucida Grande"/>
      <w:sz w:val="18"/>
      <w:szCs w:val="18"/>
      <w:lang w:val="en-GB"/>
    </w:rPr>
  </w:style>
  <w:style w:type="character" w:styleId="Hyperlink">
    <w:name w:val="Hyperlink"/>
    <w:basedOn w:val="DefaultParagraphFont"/>
    <w:uiPriority w:val="99"/>
    <w:unhideWhenUsed/>
    <w:rsid w:val="00D42573"/>
    <w:rPr>
      <w:color w:val="0000FF" w:themeColor="hyperlink"/>
      <w:u w:val="single"/>
    </w:rPr>
  </w:style>
  <w:style w:type="paragraph" w:styleId="NormalWeb">
    <w:name w:val="Normal (Web)"/>
    <w:basedOn w:val="Normal"/>
    <w:uiPriority w:val="99"/>
    <w:unhideWhenUsed/>
    <w:rsid w:val="00190C88"/>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444955">
      <w:bodyDiv w:val="1"/>
      <w:marLeft w:val="0"/>
      <w:marRight w:val="0"/>
      <w:marTop w:val="0"/>
      <w:marBottom w:val="0"/>
      <w:divBdr>
        <w:top w:val="none" w:sz="0" w:space="0" w:color="auto"/>
        <w:left w:val="none" w:sz="0" w:space="0" w:color="auto"/>
        <w:bottom w:val="none" w:sz="0" w:space="0" w:color="auto"/>
        <w:right w:val="none" w:sz="0" w:space="0" w:color="auto"/>
      </w:divBdr>
    </w:div>
    <w:div w:id="1057128178">
      <w:bodyDiv w:val="1"/>
      <w:marLeft w:val="0"/>
      <w:marRight w:val="0"/>
      <w:marTop w:val="0"/>
      <w:marBottom w:val="0"/>
      <w:divBdr>
        <w:top w:val="none" w:sz="0" w:space="0" w:color="auto"/>
        <w:left w:val="none" w:sz="0" w:space="0" w:color="auto"/>
        <w:bottom w:val="none" w:sz="0" w:space="0" w:color="auto"/>
        <w:right w:val="none" w:sz="0" w:space="0" w:color="auto"/>
      </w:divBdr>
    </w:div>
    <w:div w:id="14952948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7" Type="http://schemas.microsoft.com/office/2018/08/relationships/commentsExtensible" Target="commentsExtensible.xml"/><Relationship Id="rId18" Type="http://schemas.microsoft.com/office/2011/relationships/people" Target="people.xml"/><Relationship Id="rId19" Type="http://schemas.microsoft.com/office/2011/relationships/commentsExtended" Target="commentsExtended.xml"/><Relationship Id="rId20"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Marina@brightonpeoplestheatre.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8</Pages>
  <Words>2452</Words>
  <Characters>13982</Characters>
  <Application>Microsoft Macintosh Word</Application>
  <DocSecurity>0</DocSecurity>
  <Lines>116</Lines>
  <Paragraphs>32</Paragraphs>
  <ScaleCrop>false</ScaleCrop>
  <Company/>
  <LinksUpToDate>false</LinksUpToDate>
  <CharactersWithSpaces>16402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Norris</dc:creator>
  <cp:keywords/>
  <dc:description/>
  <cp:lastModifiedBy>Marina Norris</cp:lastModifiedBy>
  <cp:revision>5</cp:revision>
  <dcterms:created xsi:type="dcterms:W3CDTF">2021-07-27T12:42:00Z</dcterms:created>
  <dcterms:modified xsi:type="dcterms:W3CDTF">2021-09-22T15:03:00Z</dcterms:modified>
</cp:coreProperties>
</file>